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5663" w14:textId="77777777" w:rsidR="00165783" w:rsidRPr="00165783" w:rsidRDefault="00165783" w:rsidP="00165783">
      <w:pPr>
        <w:spacing w:before="100" w:beforeAutospacing="1" w:after="100" w:afterAutospacing="1"/>
        <w:rPr>
          <w:rFonts w:ascii="Arial" w:hAnsi="Arial" w:cs="Arial"/>
          <w:sz w:val="22"/>
          <w:szCs w:val="22"/>
        </w:rPr>
      </w:pPr>
      <w:r w:rsidRPr="00165783">
        <w:rPr>
          <w:rFonts w:ascii="Arial" w:hAnsi="Arial" w:cs="Arial"/>
          <w:b/>
          <w:bCs/>
          <w:sz w:val="22"/>
          <w:szCs w:val="22"/>
        </w:rPr>
        <w:t>PRESSEINFORMATION</w:t>
      </w:r>
      <w:r w:rsidRPr="00165783">
        <w:rPr>
          <w:rFonts w:ascii="Arial" w:hAnsi="Arial" w:cs="Arial"/>
          <w:sz w:val="22"/>
          <w:szCs w:val="22"/>
        </w:rPr>
        <w:br/>
      </w:r>
      <w:r w:rsidR="0042609B">
        <w:rPr>
          <w:rFonts w:ascii="Arial" w:hAnsi="Arial" w:cs="Arial"/>
          <w:sz w:val="22"/>
          <w:szCs w:val="22"/>
        </w:rPr>
        <w:t>XX. April 2026</w:t>
      </w:r>
    </w:p>
    <w:p w14:paraId="092F0B67" w14:textId="0F9B53E9" w:rsidR="00165783" w:rsidRPr="00165783" w:rsidRDefault="00165783" w:rsidP="00165783">
      <w:pPr>
        <w:spacing w:before="100" w:beforeAutospacing="1" w:after="100" w:afterAutospacing="1"/>
        <w:rPr>
          <w:rFonts w:ascii="Arial" w:hAnsi="Arial" w:cs="Arial"/>
          <w:sz w:val="22"/>
          <w:szCs w:val="22"/>
        </w:rPr>
      </w:pPr>
      <w:r w:rsidRPr="00165783">
        <w:rPr>
          <w:rFonts w:ascii="Arial" w:hAnsi="Arial" w:cs="Arial"/>
          <w:b/>
          <w:bCs/>
          <w:sz w:val="28"/>
          <w:szCs w:val="28"/>
        </w:rPr>
        <w:t xml:space="preserve">Getzner eröffnet neuen Produktionsstandort in </w:t>
      </w:r>
      <w:proofErr w:type="spellStart"/>
      <w:r w:rsidR="00CC39AC">
        <w:rPr>
          <w:rFonts w:ascii="Arial" w:hAnsi="Arial" w:cs="Arial"/>
          <w:b/>
          <w:bCs/>
          <w:sz w:val="28"/>
          <w:szCs w:val="28"/>
        </w:rPr>
        <w:t>Baramati</w:t>
      </w:r>
      <w:proofErr w:type="spellEnd"/>
      <w:r w:rsidR="00CC39AC">
        <w:rPr>
          <w:rFonts w:ascii="Arial" w:hAnsi="Arial" w:cs="Arial"/>
          <w:b/>
          <w:bCs/>
          <w:sz w:val="28"/>
          <w:szCs w:val="28"/>
        </w:rPr>
        <w:t>, Indien</w:t>
      </w:r>
      <w:r w:rsidRPr="00165783">
        <w:rPr>
          <w:rFonts w:ascii="Arial" w:hAnsi="Arial" w:cs="Arial"/>
          <w:sz w:val="28"/>
          <w:szCs w:val="28"/>
        </w:rPr>
        <w:br/>
      </w:r>
      <w:r w:rsidRPr="00165783">
        <w:rPr>
          <w:rFonts w:ascii="Arial" w:hAnsi="Arial" w:cs="Arial"/>
          <w:b/>
          <w:bCs/>
          <w:sz w:val="22"/>
          <w:szCs w:val="22"/>
        </w:rPr>
        <w:t>Ausbau des internationalen Geschäfts und mehr Kundennähe für Bahnmarkt</w:t>
      </w:r>
      <w:r w:rsidR="000C1BF3">
        <w:rPr>
          <w:rFonts w:ascii="Arial" w:hAnsi="Arial" w:cs="Arial"/>
          <w:b/>
          <w:bCs/>
          <w:sz w:val="22"/>
          <w:szCs w:val="22"/>
        </w:rPr>
        <w:t xml:space="preserve"> in</w:t>
      </w:r>
      <w:r w:rsidRPr="00165783">
        <w:rPr>
          <w:rFonts w:ascii="Arial" w:hAnsi="Arial" w:cs="Arial"/>
          <w:b/>
          <w:bCs/>
          <w:sz w:val="22"/>
          <w:szCs w:val="22"/>
        </w:rPr>
        <w:t xml:space="preserve"> </w:t>
      </w:r>
      <w:r w:rsidR="0042609B">
        <w:rPr>
          <w:rFonts w:ascii="Arial" w:hAnsi="Arial" w:cs="Arial"/>
          <w:b/>
          <w:bCs/>
          <w:sz w:val="22"/>
          <w:szCs w:val="22"/>
        </w:rPr>
        <w:t>Indien</w:t>
      </w:r>
    </w:p>
    <w:p w14:paraId="6CD5366C" w14:textId="2E866C65" w:rsidR="00165783" w:rsidRPr="00165783" w:rsidRDefault="00165783" w:rsidP="00165783">
      <w:pPr>
        <w:spacing w:before="100" w:beforeAutospacing="1" w:after="100" w:afterAutospacing="1"/>
        <w:rPr>
          <w:rFonts w:ascii="Arial" w:hAnsi="Arial" w:cs="Arial"/>
          <w:b/>
          <w:bCs/>
          <w:sz w:val="22"/>
          <w:szCs w:val="22"/>
        </w:rPr>
      </w:pPr>
      <w:proofErr w:type="spellStart"/>
      <w:r w:rsidRPr="00165783">
        <w:rPr>
          <w:rFonts w:ascii="Arial" w:hAnsi="Arial" w:cs="Arial"/>
          <w:b/>
          <w:bCs/>
          <w:sz w:val="22"/>
          <w:szCs w:val="22"/>
        </w:rPr>
        <w:t>Bürs</w:t>
      </w:r>
      <w:proofErr w:type="spellEnd"/>
      <w:r w:rsidRPr="00165783">
        <w:rPr>
          <w:rFonts w:ascii="Arial" w:hAnsi="Arial" w:cs="Arial"/>
          <w:b/>
          <w:bCs/>
          <w:sz w:val="22"/>
          <w:szCs w:val="22"/>
        </w:rPr>
        <w:t xml:space="preserve"> (AT) / </w:t>
      </w:r>
      <w:proofErr w:type="spellStart"/>
      <w:r w:rsidR="0042609B">
        <w:rPr>
          <w:rFonts w:ascii="Arial" w:hAnsi="Arial" w:cs="Arial"/>
          <w:b/>
          <w:bCs/>
          <w:sz w:val="22"/>
          <w:szCs w:val="22"/>
        </w:rPr>
        <w:t>Baramati</w:t>
      </w:r>
      <w:proofErr w:type="spellEnd"/>
      <w:r w:rsidR="0042609B">
        <w:rPr>
          <w:rFonts w:ascii="Arial" w:hAnsi="Arial" w:cs="Arial"/>
          <w:b/>
          <w:bCs/>
          <w:sz w:val="22"/>
          <w:szCs w:val="22"/>
        </w:rPr>
        <w:t xml:space="preserve"> (IN)</w:t>
      </w:r>
      <w:r w:rsidRPr="00165783">
        <w:rPr>
          <w:rFonts w:ascii="Arial" w:hAnsi="Arial" w:cs="Arial"/>
          <w:b/>
          <w:bCs/>
          <w:sz w:val="22"/>
          <w:szCs w:val="22"/>
        </w:rPr>
        <w:t xml:space="preserve">. Getzner Werkstoffe baut </w:t>
      </w:r>
      <w:r w:rsidR="00B61A26">
        <w:rPr>
          <w:rFonts w:ascii="Arial" w:hAnsi="Arial" w:cs="Arial"/>
          <w:b/>
          <w:bCs/>
          <w:sz w:val="22"/>
          <w:szCs w:val="22"/>
        </w:rPr>
        <w:t>die</w:t>
      </w:r>
      <w:r w:rsidRPr="00165783">
        <w:rPr>
          <w:rFonts w:ascii="Arial" w:hAnsi="Arial" w:cs="Arial"/>
          <w:b/>
          <w:bCs/>
          <w:sz w:val="22"/>
          <w:szCs w:val="22"/>
        </w:rPr>
        <w:t xml:space="preserve"> internationale Präsenz weiter aus und hat vor kurzem einen neuen Produktionsstandort in </w:t>
      </w:r>
      <w:proofErr w:type="spellStart"/>
      <w:r w:rsidR="0042609B">
        <w:rPr>
          <w:rFonts w:ascii="Arial" w:hAnsi="Arial" w:cs="Arial"/>
          <w:b/>
          <w:bCs/>
          <w:sz w:val="22"/>
          <w:szCs w:val="22"/>
        </w:rPr>
        <w:t>Baramati</w:t>
      </w:r>
      <w:proofErr w:type="spellEnd"/>
      <w:r w:rsidR="0042609B">
        <w:rPr>
          <w:rFonts w:ascii="Arial" w:hAnsi="Arial" w:cs="Arial"/>
          <w:b/>
          <w:bCs/>
          <w:sz w:val="22"/>
          <w:szCs w:val="22"/>
        </w:rPr>
        <w:t xml:space="preserve"> in Indien </w:t>
      </w:r>
      <w:r w:rsidRPr="00165783">
        <w:rPr>
          <w:rFonts w:ascii="Arial" w:hAnsi="Arial" w:cs="Arial"/>
          <w:b/>
          <w:bCs/>
          <w:sz w:val="22"/>
          <w:szCs w:val="22"/>
        </w:rPr>
        <w:t xml:space="preserve">eröffnet. Mit dem Werk stärkt das Unternehmen </w:t>
      </w:r>
      <w:r w:rsidR="00B61A26">
        <w:rPr>
          <w:rFonts w:ascii="Arial" w:hAnsi="Arial" w:cs="Arial"/>
          <w:b/>
          <w:bCs/>
          <w:sz w:val="22"/>
          <w:szCs w:val="22"/>
        </w:rPr>
        <w:t>die</w:t>
      </w:r>
      <w:r w:rsidRPr="00165783">
        <w:rPr>
          <w:rFonts w:ascii="Arial" w:hAnsi="Arial" w:cs="Arial"/>
          <w:b/>
          <w:bCs/>
          <w:sz w:val="22"/>
          <w:szCs w:val="22"/>
        </w:rPr>
        <w:t xml:space="preserve"> Kundennähe im Bahn- und Transitbereich, verkürzt </w:t>
      </w:r>
      <w:r w:rsidR="0042609B">
        <w:rPr>
          <w:rFonts w:ascii="Arial" w:hAnsi="Arial" w:cs="Arial"/>
          <w:b/>
          <w:bCs/>
          <w:sz w:val="22"/>
          <w:szCs w:val="22"/>
        </w:rPr>
        <w:t>Liefer</w:t>
      </w:r>
      <w:r w:rsidRPr="00165783">
        <w:rPr>
          <w:rFonts w:ascii="Arial" w:hAnsi="Arial" w:cs="Arial"/>
          <w:b/>
          <w:bCs/>
          <w:sz w:val="22"/>
          <w:szCs w:val="22"/>
        </w:rPr>
        <w:t xml:space="preserve">wege und schafft zusätzliche Kapazitäten für den </w:t>
      </w:r>
      <w:r w:rsidR="0042609B">
        <w:rPr>
          <w:rFonts w:ascii="Arial" w:hAnsi="Arial" w:cs="Arial"/>
          <w:b/>
          <w:bCs/>
          <w:sz w:val="22"/>
          <w:szCs w:val="22"/>
        </w:rPr>
        <w:t xml:space="preserve">indischen </w:t>
      </w:r>
      <w:r w:rsidRPr="00165783">
        <w:rPr>
          <w:rFonts w:ascii="Arial" w:hAnsi="Arial" w:cs="Arial"/>
          <w:b/>
          <w:bCs/>
          <w:sz w:val="22"/>
          <w:szCs w:val="22"/>
        </w:rPr>
        <w:t xml:space="preserve">Markt. </w:t>
      </w:r>
      <w:r w:rsidR="0042609B">
        <w:rPr>
          <w:rFonts w:ascii="Arial" w:hAnsi="Arial" w:cs="Arial"/>
          <w:b/>
          <w:bCs/>
          <w:sz w:val="22"/>
          <w:szCs w:val="22"/>
        </w:rPr>
        <w:t>Die neue Produktionsstätte</w:t>
      </w:r>
      <w:r w:rsidR="00B61A26">
        <w:rPr>
          <w:rFonts w:ascii="Arial" w:hAnsi="Arial" w:cs="Arial"/>
          <w:b/>
          <w:bCs/>
          <w:sz w:val="22"/>
          <w:szCs w:val="22"/>
        </w:rPr>
        <w:t xml:space="preserve"> </w:t>
      </w:r>
      <w:r w:rsidRPr="00165783">
        <w:rPr>
          <w:rFonts w:ascii="Arial" w:hAnsi="Arial" w:cs="Arial"/>
          <w:b/>
          <w:bCs/>
          <w:sz w:val="22"/>
          <w:szCs w:val="22"/>
        </w:rPr>
        <w:t xml:space="preserve">ist Teil der </w:t>
      </w:r>
      <w:r w:rsidR="00B61A26">
        <w:rPr>
          <w:rFonts w:ascii="Arial" w:hAnsi="Arial" w:cs="Arial"/>
          <w:b/>
          <w:bCs/>
          <w:sz w:val="22"/>
          <w:szCs w:val="22"/>
        </w:rPr>
        <w:t>„</w:t>
      </w:r>
      <w:proofErr w:type="spellStart"/>
      <w:r w:rsidR="00B61A26">
        <w:rPr>
          <w:rFonts w:ascii="Arial" w:hAnsi="Arial" w:cs="Arial"/>
          <w:b/>
          <w:bCs/>
          <w:sz w:val="22"/>
          <w:szCs w:val="22"/>
        </w:rPr>
        <w:t>Make</w:t>
      </w:r>
      <w:proofErr w:type="spellEnd"/>
      <w:r w:rsidR="00B61A26">
        <w:rPr>
          <w:rFonts w:ascii="Arial" w:hAnsi="Arial" w:cs="Arial"/>
          <w:b/>
          <w:bCs/>
          <w:sz w:val="22"/>
          <w:szCs w:val="22"/>
        </w:rPr>
        <w:t>-in-India-</w:t>
      </w:r>
      <w:r w:rsidR="0042609B" w:rsidRPr="0042609B">
        <w:rPr>
          <w:rFonts w:ascii="Arial" w:hAnsi="Arial" w:cs="Arial"/>
          <w:b/>
          <w:bCs/>
          <w:sz w:val="22"/>
          <w:szCs w:val="22"/>
        </w:rPr>
        <w:t>Initiative</w:t>
      </w:r>
      <w:r w:rsidR="00B61A26">
        <w:rPr>
          <w:rFonts w:ascii="Arial" w:hAnsi="Arial" w:cs="Arial"/>
          <w:b/>
          <w:bCs/>
          <w:sz w:val="22"/>
          <w:szCs w:val="22"/>
        </w:rPr>
        <w:t>“</w:t>
      </w:r>
      <w:r w:rsidRPr="00165783">
        <w:rPr>
          <w:rFonts w:ascii="Arial" w:hAnsi="Arial" w:cs="Arial"/>
          <w:b/>
          <w:bCs/>
          <w:sz w:val="22"/>
          <w:szCs w:val="22"/>
        </w:rPr>
        <w:t>.</w:t>
      </w:r>
    </w:p>
    <w:p w14:paraId="13194516" w14:textId="37415314" w:rsidR="00C57F35" w:rsidRPr="00165783" w:rsidRDefault="007237CD" w:rsidP="00304DC9">
      <w:pPr>
        <w:spacing w:before="100" w:beforeAutospacing="1" w:after="100" w:afterAutospacing="1"/>
        <w:rPr>
          <w:rFonts w:ascii="Arial" w:hAnsi="Arial" w:cs="Arial"/>
          <w:sz w:val="22"/>
          <w:szCs w:val="22"/>
        </w:rPr>
      </w:pPr>
      <w:r w:rsidRPr="007237CD">
        <w:rPr>
          <w:rFonts w:ascii="Arial" w:hAnsi="Arial" w:cs="Arial"/>
          <w:sz w:val="22"/>
          <w:szCs w:val="22"/>
        </w:rPr>
        <w:t>Mit einer eigenen</w:t>
      </w:r>
      <w:r w:rsidR="00044105">
        <w:rPr>
          <w:rFonts w:ascii="Arial" w:hAnsi="Arial" w:cs="Arial"/>
          <w:sz w:val="22"/>
          <w:szCs w:val="22"/>
        </w:rPr>
        <w:t xml:space="preserve">, </w:t>
      </w:r>
      <w:r w:rsidR="00044105" w:rsidRPr="00044105">
        <w:rPr>
          <w:rFonts w:ascii="Arial" w:hAnsi="Arial" w:cs="Arial"/>
          <w:sz w:val="22"/>
          <w:szCs w:val="22"/>
        </w:rPr>
        <w:t>4.189 m²</w:t>
      </w:r>
      <w:r w:rsidRPr="007237CD">
        <w:rPr>
          <w:rFonts w:ascii="Arial" w:hAnsi="Arial" w:cs="Arial"/>
          <w:sz w:val="22"/>
          <w:szCs w:val="22"/>
        </w:rPr>
        <w:t xml:space="preserve"> </w:t>
      </w:r>
      <w:r w:rsidR="00044105">
        <w:rPr>
          <w:rFonts w:ascii="Arial" w:hAnsi="Arial" w:cs="Arial"/>
          <w:sz w:val="22"/>
          <w:szCs w:val="22"/>
        </w:rPr>
        <w:t xml:space="preserve">großen </w:t>
      </w:r>
      <w:r w:rsidRPr="007237CD">
        <w:rPr>
          <w:rFonts w:ascii="Arial" w:hAnsi="Arial" w:cs="Arial"/>
          <w:sz w:val="22"/>
          <w:szCs w:val="22"/>
        </w:rPr>
        <w:t xml:space="preserve">Produktionsstätte im westindischen </w:t>
      </w:r>
      <w:proofErr w:type="spellStart"/>
      <w:r w:rsidRPr="007237CD">
        <w:rPr>
          <w:rFonts w:ascii="Arial" w:hAnsi="Arial" w:cs="Arial"/>
          <w:sz w:val="22"/>
          <w:szCs w:val="22"/>
        </w:rPr>
        <w:t>Baramati</w:t>
      </w:r>
      <w:proofErr w:type="spellEnd"/>
      <w:r w:rsidRPr="007237CD">
        <w:rPr>
          <w:rFonts w:ascii="Arial" w:hAnsi="Arial" w:cs="Arial"/>
          <w:sz w:val="22"/>
          <w:szCs w:val="22"/>
        </w:rPr>
        <w:t xml:space="preserve"> setzt Getzner den nächsten Schritt </w:t>
      </w:r>
      <w:r w:rsidR="00304DC9" w:rsidRPr="00304DC9">
        <w:rPr>
          <w:rFonts w:ascii="Arial" w:hAnsi="Arial" w:cs="Arial"/>
          <w:sz w:val="22"/>
          <w:szCs w:val="22"/>
        </w:rPr>
        <w:t xml:space="preserve">beim Ausbau seiner Aktivitäten </w:t>
      </w:r>
      <w:r w:rsidRPr="007237CD">
        <w:rPr>
          <w:rFonts w:ascii="Arial" w:hAnsi="Arial" w:cs="Arial"/>
          <w:sz w:val="22"/>
          <w:szCs w:val="22"/>
        </w:rPr>
        <w:t>in Indien. Das österreichische Unternehmen ist dort mit Lösungen zur Schwingungsisolierung bereits seit vielen Jahren präsent</w:t>
      </w:r>
      <w:r w:rsidR="00304DC9">
        <w:rPr>
          <w:rFonts w:ascii="Arial" w:hAnsi="Arial" w:cs="Arial"/>
          <w:sz w:val="22"/>
          <w:szCs w:val="22"/>
        </w:rPr>
        <w:t xml:space="preserve">. Bereits </w:t>
      </w:r>
      <w:r w:rsidRPr="007237CD">
        <w:rPr>
          <w:rFonts w:ascii="Arial" w:hAnsi="Arial" w:cs="Arial"/>
          <w:sz w:val="22"/>
          <w:szCs w:val="22"/>
        </w:rPr>
        <w:t xml:space="preserve">2009 </w:t>
      </w:r>
      <w:r w:rsidR="00304DC9" w:rsidRPr="007237CD">
        <w:rPr>
          <w:rFonts w:ascii="Arial" w:hAnsi="Arial" w:cs="Arial"/>
          <w:sz w:val="22"/>
          <w:szCs w:val="22"/>
        </w:rPr>
        <w:t xml:space="preserve">gründete </w:t>
      </w:r>
      <w:r w:rsidR="00304DC9">
        <w:rPr>
          <w:rFonts w:ascii="Arial" w:hAnsi="Arial" w:cs="Arial"/>
          <w:sz w:val="22"/>
          <w:szCs w:val="22"/>
        </w:rPr>
        <w:t xml:space="preserve">es </w:t>
      </w:r>
      <w:r w:rsidRPr="007237CD">
        <w:rPr>
          <w:rFonts w:ascii="Arial" w:hAnsi="Arial" w:cs="Arial"/>
          <w:sz w:val="22"/>
          <w:szCs w:val="22"/>
        </w:rPr>
        <w:t xml:space="preserve">eine Niederlassung im Industrie-Hub Pune. Nun schafft Getzner die Voraussetzung, Bahnprodukte direkt vor Ort für den indischen Markt </w:t>
      </w:r>
      <w:r w:rsidRPr="00374E73">
        <w:rPr>
          <w:rFonts w:ascii="Arial" w:hAnsi="Arial" w:cs="Arial"/>
          <w:sz w:val="22"/>
          <w:szCs w:val="22"/>
        </w:rPr>
        <w:t xml:space="preserve">herzustellen. </w:t>
      </w:r>
      <w:r w:rsidR="00C57F35" w:rsidRPr="00374E73">
        <w:rPr>
          <w:rFonts w:ascii="Arial" w:hAnsi="Arial" w:cs="Arial"/>
          <w:sz w:val="22"/>
          <w:szCs w:val="22"/>
        </w:rPr>
        <w:t xml:space="preserve">„Mit dem neuen Werk in </w:t>
      </w:r>
      <w:proofErr w:type="spellStart"/>
      <w:r w:rsidR="00C57F35" w:rsidRPr="00374E73">
        <w:rPr>
          <w:rFonts w:ascii="Arial" w:hAnsi="Arial" w:cs="Arial"/>
          <w:sz w:val="22"/>
          <w:szCs w:val="22"/>
        </w:rPr>
        <w:t>Baramati</w:t>
      </w:r>
      <w:proofErr w:type="spellEnd"/>
      <w:r w:rsidR="00C57F35" w:rsidRPr="00374E73">
        <w:rPr>
          <w:rFonts w:ascii="Arial" w:hAnsi="Arial" w:cs="Arial"/>
          <w:sz w:val="22"/>
          <w:szCs w:val="22"/>
        </w:rPr>
        <w:t xml:space="preserve"> bauen wir unsere internationale Präsenz konsequent weiter aus. Gleichzeitig rücken wir noch näher an unsere Kundinnen und Kunden heran, können Lieferwege verkürzen und Projekte vor Ort künftig noch direkter begleiten“, betont Jürgen Rainalter, CEO von Getzner Werkstoffe.</w:t>
      </w:r>
    </w:p>
    <w:p w14:paraId="6F2EB336" w14:textId="75AF775E" w:rsidR="00C57F35" w:rsidRPr="00C57F35" w:rsidRDefault="00C57F35" w:rsidP="00165783">
      <w:pPr>
        <w:spacing w:before="100" w:beforeAutospacing="1" w:after="100" w:afterAutospacing="1"/>
        <w:rPr>
          <w:rFonts w:ascii="Arial" w:hAnsi="Arial" w:cs="Arial"/>
          <w:b/>
          <w:bCs/>
          <w:color w:val="000000" w:themeColor="text1"/>
          <w:sz w:val="22"/>
          <w:szCs w:val="22"/>
        </w:rPr>
      </w:pPr>
      <w:r w:rsidRPr="00165783">
        <w:rPr>
          <w:rFonts w:ascii="Arial" w:hAnsi="Arial" w:cs="Arial"/>
          <w:b/>
          <w:bCs/>
          <w:sz w:val="22"/>
          <w:szCs w:val="22"/>
        </w:rPr>
        <w:t>Kundennähe und internationales Wachstum im Fokus</w:t>
      </w:r>
      <w:r w:rsidRPr="00165783">
        <w:rPr>
          <w:rFonts w:ascii="Arial" w:hAnsi="Arial" w:cs="Arial"/>
          <w:sz w:val="22"/>
          <w:szCs w:val="22"/>
        </w:rPr>
        <w:br/>
      </w:r>
      <w:r w:rsidR="005C1B58">
        <w:rPr>
          <w:rFonts w:ascii="Arial" w:hAnsi="Arial" w:cs="Arial"/>
          <w:sz w:val="22"/>
          <w:szCs w:val="22"/>
        </w:rPr>
        <w:t>D</w:t>
      </w:r>
      <w:r w:rsidR="00165783" w:rsidRPr="00165783">
        <w:rPr>
          <w:rFonts w:ascii="Arial" w:hAnsi="Arial" w:cs="Arial"/>
          <w:sz w:val="22"/>
          <w:szCs w:val="22"/>
        </w:rPr>
        <w:t xml:space="preserve">ie Systeme </w:t>
      </w:r>
      <w:r w:rsidR="005C1B58">
        <w:rPr>
          <w:rFonts w:ascii="Arial" w:hAnsi="Arial" w:cs="Arial"/>
          <w:sz w:val="22"/>
          <w:szCs w:val="22"/>
        </w:rPr>
        <w:t>von Getzner</w:t>
      </w:r>
      <w:r w:rsidR="00165783" w:rsidRPr="00165783">
        <w:rPr>
          <w:rFonts w:ascii="Arial" w:hAnsi="Arial" w:cs="Arial"/>
          <w:sz w:val="22"/>
          <w:szCs w:val="22"/>
        </w:rPr>
        <w:t xml:space="preserve"> </w:t>
      </w:r>
      <w:r w:rsidR="005C1B58" w:rsidRPr="00165783">
        <w:rPr>
          <w:rFonts w:ascii="Arial" w:hAnsi="Arial" w:cs="Arial"/>
          <w:sz w:val="22"/>
          <w:szCs w:val="22"/>
        </w:rPr>
        <w:t xml:space="preserve">tragen </w:t>
      </w:r>
      <w:r w:rsidR="001323BA" w:rsidRPr="001323BA">
        <w:rPr>
          <w:rFonts w:ascii="Arial" w:hAnsi="Arial" w:cs="Arial"/>
          <w:sz w:val="22"/>
          <w:szCs w:val="22"/>
        </w:rPr>
        <w:t xml:space="preserve">bereits landesweit </w:t>
      </w:r>
      <w:r w:rsidR="00165783" w:rsidRPr="00165783">
        <w:rPr>
          <w:rFonts w:ascii="Arial" w:hAnsi="Arial" w:cs="Arial"/>
          <w:sz w:val="22"/>
          <w:szCs w:val="22"/>
        </w:rPr>
        <w:t>zu einem optimierten Bahnbetrieb</w:t>
      </w:r>
      <w:r w:rsidR="00DE1619">
        <w:rPr>
          <w:rFonts w:ascii="Arial" w:hAnsi="Arial" w:cs="Arial"/>
          <w:sz w:val="22"/>
          <w:szCs w:val="22"/>
        </w:rPr>
        <w:t xml:space="preserve"> bei</w:t>
      </w:r>
      <w:r w:rsidR="00FA4475">
        <w:rPr>
          <w:rFonts w:ascii="Arial" w:hAnsi="Arial" w:cs="Arial"/>
          <w:sz w:val="22"/>
          <w:szCs w:val="22"/>
        </w:rPr>
        <w:t>, beispielsweise</w:t>
      </w:r>
      <w:r w:rsidR="00EB1A2F">
        <w:rPr>
          <w:rFonts w:ascii="Arial" w:hAnsi="Arial" w:cs="Arial"/>
          <w:sz w:val="22"/>
          <w:szCs w:val="22"/>
        </w:rPr>
        <w:t xml:space="preserve"> im</w:t>
      </w:r>
      <w:r w:rsidR="00DE1619">
        <w:rPr>
          <w:rFonts w:ascii="Arial" w:hAnsi="Arial" w:cs="Arial"/>
          <w:sz w:val="22"/>
          <w:szCs w:val="22"/>
        </w:rPr>
        <w:t xml:space="preserve"> </w:t>
      </w:r>
      <w:r w:rsidR="00A7708B" w:rsidRPr="00A7708B">
        <w:rPr>
          <w:rFonts w:ascii="Arial" w:hAnsi="Arial" w:cs="Arial"/>
          <w:sz w:val="22"/>
          <w:szCs w:val="22"/>
        </w:rPr>
        <w:t>urbane</w:t>
      </w:r>
      <w:r w:rsidR="00A7708B">
        <w:rPr>
          <w:rFonts w:ascii="Arial" w:hAnsi="Arial" w:cs="Arial"/>
          <w:sz w:val="22"/>
          <w:szCs w:val="22"/>
        </w:rPr>
        <w:t>n</w:t>
      </w:r>
      <w:r w:rsidR="00A7708B" w:rsidRPr="00A7708B">
        <w:rPr>
          <w:rFonts w:ascii="Arial" w:hAnsi="Arial" w:cs="Arial"/>
          <w:sz w:val="22"/>
          <w:szCs w:val="22"/>
        </w:rPr>
        <w:t xml:space="preserve"> Schienenverkehr </w:t>
      </w:r>
      <w:r w:rsidR="00165783" w:rsidRPr="00165783">
        <w:rPr>
          <w:rFonts w:ascii="Arial" w:hAnsi="Arial" w:cs="Arial"/>
          <w:sz w:val="22"/>
          <w:szCs w:val="22"/>
        </w:rPr>
        <w:t xml:space="preserve">der </w:t>
      </w:r>
      <w:r w:rsidR="005C1B58" w:rsidRPr="001323BA">
        <w:rPr>
          <w:rFonts w:ascii="Arial" w:hAnsi="Arial" w:cs="Arial"/>
          <w:sz w:val="22"/>
          <w:szCs w:val="22"/>
        </w:rPr>
        <w:t>Agra Metro</w:t>
      </w:r>
      <w:r w:rsidR="001323BA" w:rsidRPr="001323BA">
        <w:rPr>
          <w:rFonts w:ascii="Arial" w:hAnsi="Arial" w:cs="Arial"/>
          <w:sz w:val="22"/>
          <w:szCs w:val="22"/>
        </w:rPr>
        <w:t xml:space="preserve"> in </w:t>
      </w:r>
      <w:r w:rsidR="00DE1619">
        <w:rPr>
          <w:rFonts w:ascii="Arial" w:hAnsi="Arial" w:cs="Arial"/>
          <w:sz w:val="22"/>
          <w:szCs w:val="22"/>
        </w:rPr>
        <w:t>Nord</w:t>
      </w:r>
      <w:r w:rsidR="001323BA" w:rsidRPr="001323BA">
        <w:rPr>
          <w:rFonts w:ascii="Arial" w:hAnsi="Arial" w:cs="Arial"/>
          <w:sz w:val="22"/>
          <w:szCs w:val="22"/>
        </w:rPr>
        <w:t>indien</w:t>
      </w:r>
      <w:r w:rsidR="00875EC9">
        <w:rPr>
          <w:rFonts w:ascii="Arial" w:hAnsi="Arial" w:cs="Arial"/>
          <w:sz w:val="22"/>
          <w:szCs w:val="22"/>
        </w:rPr>
        <w:t xml:space="preserve">. </w:t>
      </w:r>
      <w:r w:rsidR="00D37CC0">
        <w:rPr>
          <w:rFonts w:ascii="Arial" w:hAnsi="Arial" w:cs="Arial"/>
          <w:sz w:val="22"/>
          <w:szCs w:val="22"/>
        </w:rPr>
        <w:t>Diese</w:t>
      </w:r>
      <w:r w:rsidR="001323BA">
        <w:rPr>
          <w:rFonts w:ascii="Arial" w:hAnsi="Arial" w:cs="Arial"/>
          <w:sz w:val="22"/>
          <w:szCs w:val="22"/>
        </w:rPr>
        <w:t xml:space="preserve"> </w:t>
      </w:r>
      <w:r>
        <w:rPr>
          <w:rFonts w:ascii="Arial" w:hAnsi="Arial" w:cs="Arial"/>
          <w:sz w:val="22"/>
          <w:szCs w:val="22"/>
        </w:rPr>
        <w:t xml:space="preserve">U-Bahn </w:t>
      </w:r>
      <w:r w:rsidR="00875EC9" w:rsidRPr="001323BA">
        <w:rPr>
          <w:rFonts w:ascii="Arial" w:hAnsi="Arial" w:cs="Arial"/>
          <w:sz w:val="22"/>
          <w:szCs w:val="22"/>
        </w:rPr>
        <w:t>verbindet</w:t>
      </w:r>
      <w:r w:rsidR="00875EC9">
        <w:rPr>
          <w:rFonts w:ascii="Arial" w:hAnsi="Arial" w:cs="Arial"/>
          <w:sz w:val="22"/>
          <w:szCs w:val="22"/>
        </w:rPr>
        <w:t xml:space="preserve"> </w:t>
      </w:r>
      <w:r w:rsidR="001323BA" w:rsidRPr="001323BA">
        <w:rPr>
          <w:rFonts w:ascii="Arial" w:hAnsi="Arial" w:cs="Arial"/>
          <w:sz w:val="22"/>
          <w:szCs w:val="22"/>
        </w:rPr>
        <w:t xml:space="preserve">wichtige Orte </w:t>
      </w:r>
      <w:r w:rsidR="00540B1E" w:rsidRPr="00540B1E">
        <w:rPr>
          <w:rFonts w:ascii="Arial" w:hAnsi="Arial" w:cs="Arial"/>
          <w:sz w:val="22"/>
          <w:szCs w:val="22"/>
        </w:rPr>
        <w:t>der Millionenstadt</w:t>
      </w:r>
      <w:r w:rsidR="001323BA" w:rsidRPr="001323BA">
        <w:rPr>
          <w:rFonts w:ascii="Arial" w:hAnsi="Arial" w:cs="Arial"/>
          <w:sz w:val="22"/>
          <w:szCs w:val="22"/>
        </w:rPr>
        <w:t>, einschließlich des UNESCO-Weltkulturerbes Taj Mahal.</w:t>
      </w:r>
      <w:r w:rsidR="00875EC9">
        <w:rPr>
          <w:rFonts w:ascii="Arial" w:hAnsi="Arial" w:cs="Arial"/>
          <w:sz w:val="22"/>
          <w:szCs w:val="22"/>
        </w:rPr>
        <w:t xml:space="preserve"> </w:t>
      </w:r>
      <w:r w:rsidR="00875EC9" w:rsidRPr="00165783">
        <w:rPr>
          <w:rFonts w:ascii="Arial" w:hAnsi="Arial" w:cs="Arial"/>
          <w:sz w:val="22"/>
          <w:szCs w:val="22"/>
        </w:rPr>
        <w:t xml:space="preserve">Auf einer Strecke von rund zehn Kilometern sowie in der Nähe </w:t>
      </w:r>
      <w:r w:rsidR="00D37CC0">
        <w:rPr>
          <w:rFonts w:ascii="Arial" w:hAnsi="Arial" w:cs="Arial"/>
          <w:sz w:val="22"/>
          <w:szCs w:val="22"/>
        </w:rPr>
        <w:t>wichtiger</w:t>
      </w:r>
      <w:r w:rsidR="00875EC9" w:rsidRPr="00165783">
        <w:rPr>
          <w:rFonts w:ascii="Arial" w:hAnsi="Arial" w:cs="Arial"/>
          <w:sz w:val="22"/>
          <w:szCs w:val="22"/>
        </w:rPr>
        <w:t xml:space="preserve"> Sehenswürdigkeiten</w:t>
      </w:r>
      <w:r w:rsidR="00875EC9" w:rsidRPr="00875EC9">
        <w:rPr>
          <w:rFonts w:ascii="Arial" w:hAnsi="Arial" w:cs="Arial"/>
          <w:sz w:val="22"/>
          <w:szCs w:val="22"/>
        </w:rPr>
        <w:t xml:space="preserve"> reduzieren </w:t>
      </w:r>
      <w:r w:rsidR="00875EC9" w:rsidRPr="00165783">
        <w:rPr>
          <w:rFonts w:ascii="Arial" w:hAnsi="Arial" w:cs="Arial"/>
          <w:sz w:val="22"/>
          <w:szCs w:val="22"/>
        </w:rPr>
        <w:t>Masse-Feder-Systeme von Getzner</w:t>
      </w:r>
      <w:r w:rsidR="00875EC9">
        <w:rPr>
          <w:rFonts w:ascii="Arial" w:hAnsi="Arial" w:cs="Arial"/>
          <w:sz w:val="22"/>
          <w:szCs w:val="22"/>
        </w:rPr>
        <w:t xml:space="preserve"> </w:t>
      </w:r>
      <w:r w:rsidR="00875EC9" w:rsidRPr="00875EC9">
        <w:rPr>
          <w:rFonts w:ascii="Arial" w:hAnsi="Arial" w:cs="Arial"/>
          <w:sz w:val="22"/>
          <w:szCs w:val="22"/>
        </w:rPr>
        <w:t>Erschütterungen, Vibrationen und Körperschall effektiv</w:t>
      </w:r>
      <w:r w:rsidR="00875EC9">
        <w:rPr>
          <w:rFonts w:ascii="Arial" w:hAnsi="Arial" w:cs="Arial"/>
          <w:sz w:val="22"/>
          <w:szCs w:val="22"/>
        </w:rPr>
        <w:t>.</w:t>
      </w:r>
      <w:r w:rsidR="00D37CC0">
        <w:rPr>
          <w:rFonts w:ascii="Arial" w:hAnsi="Arial" w:cs="Arial"/>
          <w:sz w:val="22"/>
          <w:szCs w:val="22"/>
        </w:rPr>
        <w:t xml:space="preserve"> </w:t>
      </w:r>
      <w:r w:rsidRPr="00165783">
        <w:rPr>
          <w:rFonts w:ascii="Arial" w:hAnsi="Arial" w:cs="Arial"/>
          <w:sz w:val="22"/>
          <w:szCs w:val="22"/>
        </w:rPr>
        <w:t xml:space="preserve">Durch die Produktion </w:t>
      </w:r>
      <w:r w:rsidR="00DE1619">
        <w:rPr>
          <w:rFonts w:ascii="Arial" w:hAnsi="Arial" w:cs="Arial"/>
          <w:sz w:val="22"/>
          <w:szCs w:val="22"/>
        </w:rPr>
        <w:t xml:space="preserve">von </w:t>
      </w:r>
      <w:r w:rsidR="00DE1619" w:rsidRPr="00DE1619">
        <w:rPr>
          <w:rFonts w:ascii="Arial" w:hAnsi="Arial" w:cs="Arial"/>
          <w:sz w:val="22"/>
          <w:szCs w:val="22"/>
        </w:rPr>
        <w:t xml:space="preserve">Komponenten </w:t>
      </w:r>
      <w:r w:rsidR="00DE1619">
        <w:rPr>
          <w:rFonts w:ascii="Arial" w:hAnsi="Arial" w:cs="Arial"/>
          <w:sz w:val="22"/>
          <w:szCs w:val="22"/>
        </w:rPr>
        <w:t xml:space="preserve">für den indischen Markt </w:t>
      </w:r>
      <w:r w:rsidRPr="00165783">
        <w:rPr>
          <w:rFonts w:ascii="Arial" w:hAnsi="Arial" w:cs="Arial"/>
          <w:sz w:val="22"/>
          <w:szCs w:val="22"/>
        </w:rPr>
        <w:t xml:space="preserve">vor Ort </w:t>
      </w:r>
      <w:r>
        <w:rPr>
          <w:rFonts w:ascii="Arial" w:hAnsi="Arial" w:cs="Arial"/>
          <w:sz w:val="22"/>
          <w:szCs w:val="22"/>
        </w:rPr>
        <w:t>kann</w:t>
      </w:r>
      <w:r w:rsidRPr="00165783">
        <w:rPr>
          <w:rFonts w:ascii="Arial" w:hAnsi="Arial" w:cs="Arial"/>
          <w:sz w:val="22"/>
          <w:szCs w:val="22"/>
        </w:rPr>
        <w:t xml:space="preserve"> Getzner </w:t>
      </w:r>
      <w:r>
        <w:rPr>
          <w:rFonts w:ascii="Arial" w:hAnsi="Arial" w:cs="Arial"/>
          <w:sz w:val="22"/>
          <w:szCs w:val="22"/>
        </w:rPr>
        <w:t xml:space="preserve">nun </w:t>
      </w:r>
      <w:r w:rsidRPr="00165783">
        <w:rPr>
          <w:rFonts w:ascii="Arial" w:hAnsi="Arial" w:cs="Arial"/>
          <w:sz w:val="22"/>
          <w:szCs w:val="22"/>
        </w:rPr>
        <w:t>schneller auf Anforderungen reagieren und seine Position in einem strategisch wichtigen Wachstumsraum weiter stärken.</w:t>
      </w:r>
    </w:p>
    <w:p w14:paraId="62EAE7DA" w14:textId="4AE48A7D" w:rsidR="000D748C" w:rsidRPr="00165783" w:rsidRDefault="00165783" w:rsidP="00165783">
      <w:pPr>
        <w:spacing w:before="100" w:beforeAutospacing="1" w:after="100" w:afterAutospacing="1"/>
        <w:rPr>
          <w:rFonts w:ascii="Arial" w:hAnsi="Arial" w:cs="Arial"/>
          <w:sz w:val="22"/>
          <w:szCs w:val="22"/>
        </w:rPr>
      </w:pPr>
      <w:r w:rsidRPr="00165783">
        <w:rPr>
          <w:rFonts w:ascii="Arial" w:hAnsi="Arial" w:cs="Arial"/>
          <w:b/>
          <w:bCs/>
          <w:sz w:val="22"/>
          <w:szCs w:val="22"/>
        </w:rPr>
        <w:t>Feierliche Eröffnung mit hochrangigen Gästen</w:t>
      </w:r>
      <w:r w:rsidRPr="00165783">
        <w:rPr>
          <w:rFonts w:ascii="Arial" w:hAnsi="Arial" w:cs="Arial"/>
          <w:sz w:val="22"/>
          <w:szCs w:val="22"/>
        </w:rPr>
        <w:br/>
        <w:t xml:space="preserve">Die Eröffnung des Standorts </w:t>
      </w:r>
      <w:proofErr w:type="spellStart"/>
      <w:r w:rsidR="00C57F35" w:rsidRPr="00C57F35">
        <w:rPr>
          <w:rFonts w:ascii="Arial" w:hAnsi="Arial" w:cs="Arial"/>
          <w:sz w:val="22"/>
          <w:szCs w:val="22"/>
        </w:rPr>
        <w:t>Baramati</w:t>
      </w:r>
      <w:proofErr w:type="spellEnd"/>
      <w:r w:rsidR="00C57F35" w:rsidRPr="00C57F35">
        <w:rPr>
          <w:rFonts w:ascii="Arial" w:hAnsi="Arial" w:cs="Arial"/>
          <w:sz w:val="22"/>
          <w:szCs w:val="22"/>
        </w:rPr>
        <w:t xml:space="preserve"> </w:t>
      </w:r>
      <w:r w:rsidRPr="00165783">
        <w:rPr>
          <w:rFonts w:ascii="Arial" w:hAnsi="Arial" w:cs="Arial"/>
          <w:sz w:val="22"/>
          <w:szCs w:val="22"/>
        </w:rPr>
        <w:t xml:space="preserve">wurde im Rahmen einer feierlichen Zeremonie </w:t>
      </w:r>
      <w:r w:rsidR="000D748C">
        <w:rPr>
          <w:rFonts w:ascii="Arial" w:hAnsi="Arial" w:cs="Arial"/>
          <w:sz w:val="22"/>
          <w:szCs w:val="22"/>
        </w:rPr>
        <w:t xml:space="preserve">im März 2026 </w:t>
      </w:r>
      <w:r w:rsidRPr="00165783">
        <w:rPr>
          <w:rFonts w:ascii="Arial" w:hAnsi="Arial" w:cs="Arial"/>
          <w:sz w:val="22"/>
          <w:szCs w:val="22"/>
        </w:rPr>
        <w:t xml:space="preserve">begangen. Anwesend waren unter anderem CEO Jürgen Rainalter, CTO </w:t>
      </w:r>
      <w:r w:rsidR="000D748C" w:rsidRPr="00CC39AC">
        <w:rPr>
          <w:rFonts w:ascii="Arial" w:hAnsi="Arial" w:cs="Arial"/>
          <w:sz w:val="22"/>
          <w:szCs w:val="22"/>
        </w:rPr>
        <w:t>Roger Höfle</w:t>
      </w:r>
      <w:r w:rsidRPr="00165783">
        <w:rPr>
          <w:rFonts w:ascii="Arial" w:hAnsi="Arial" w:cs="Arial"/>
          <w:sz w:val="22"/>
          <w:szCs w:val="22"/>
        </w:rPr>
        <w:t xml:space="preserve">, </w:t>
      </w:r>
      <w:r w:rsidR="00C57F35">
        <w:rPr>
          <w:rFonts w:ascii="Arial" w:hAnsi="Arial" w:cs="Arial"/>
          <w:sz w:val="22"/>
          <w:szCs w:val="22"/>
        </w:rPr>
        <w:t xml:space="preserve">die indische </w:t>
      </w:r>
      <w:r w:rsidR="000D748C">
        <w:rPr>
          <w:rFonts w:ascii="Arial" w:hAnsi="Arial" w:cs="Arial"/>
          <w:sz w:val="22"/>
          <w:szCs w:val="22"/>
        </w:rPr>
        <w:t>Staatsm</w:t>
      </w:r>
      <w:r w:rsidR="000D748C" w:rsidRPr="000D748C">
        <w:rPr>
          <w:rFonts w:ascii="Arial" w:hAnsi="Arial" w:cs="Arial"/>
          <w:sz w:val="22"/>
          <w:szCs w:val="22"/>
        </w:rPr>
        <w:t>inister</w:t>
      </w:r>
      <w:r w:rsidR="000D748C">
        <w:rPr>
          <w:rFonts w:ascii="Arial" w:hAnsi="Arial" w:cs="Arial"/>
          <w:sz w:val="22"/>
          <w:szCs w:val="22"/>
        </w:rPr>
        <w:t xml:space="preserve">in </w:t>
      </w:r>
      <w:r w:rsidR="004251DD">
        <w:rPr>
          <w:rFonts w:ascii="Arial" w:hAnsi="Arial" w:cs="Arial"/>
          <w:sz w:val="22"/>
          <w:szCs w:val="22"/>
        </w:rPr>
        <w:t>der Region Maha</w:t>
      </w:r>
      <w:r w:rsidR="00041DF3">
        <w:rPr>
          <w:rFonts w:ascii="Arial" w:hAnsi="Arial" w:cs="Arial"/>
          <w:sz w:val="22"/>
          <w:szCs w:val="22"/>
        </w:rPr>
        <w:t>rashtra</w:t>
      </w:r>
      <w:r w:rsidR="00080895">
        <w:rPr>
          <w:rFonts w:ascii="Arial" w:hAnsi="Arial" w:cs="Arial"/>
          <w:sz w:val="22"/>
          <w:szCs w:val="22"/>
        </w:rPr>
        <w:t>,</w:t>
      </w:r>
      <w:r w:rsidR="00041DF3">
        <w:rPr>
          <w:rFonts w:ascii="Arial" w:hAnsi="Arial" w:cs="Arial"/>
          <w:sz w:val="22"/>
          <w:szCs w:val="22"/>
        </w:rPr>
        <w:t xml:space="preserve"> </w:t>
      </w:r>
      <w:r w:rsidR="000D748C" w:rsidRPr="000D748C">
        <w:rPr>
          <w:rFonts w:ascii="Arial" w:hAnsi="Arial" w:cs="Arial"/>
          <w:sz w:val="22"/>
          <w:szCs w:val="22"/>
        </w:rPr>
        <w:t>Sunetra Ajit Pawar</w:t>
      </w:r>
      <w:r w:rsidR="00080895">
        <w:rPr>
          <w:rFonts w:ascii="Arial" w:hAnsi="Arial" w:cs="Arial"/>
          <w:sz w:val="22"/>
          <w:szCs w:val="22"/>
        </w:rPr>
        <w:t>,</w:t>
      </w:r>
      <w:r w:rsidR="000D748C">
        <w:rPr>
          <w:rFonts w:ascii="Arial" w:hAnsi="Arial" w:cs="Arial"/>
          <w:sz w:val="22"/>
          <w:szCs w:val="22"/>
        </w:rPr>
        <w:t xml:space="preserve"> </w:t>
      </w:r>
      <w:r w:rsidRPr="00165783">
        <w:rPr>
          <w:rFonts w:ascii="Arial" w:hAnsi="Arial" w:cs="Arial"/>
          <w:sz w:val="22"/>
          <w:szCs w:val="22"/>
        </w:rPr>
        <w:t xml:space="preserve">sowie </w:t>
      </w:r>
      <w:r w:rsidR="00C57F35" w:rsidRPr="00CC39AC">
        <w:rPr>
          <w:rFonts w:ascii="Arial" w:hAnsi="Arial" w:cs="Arial"/>
          <w:sz w:val="22"/>
          <w:szCs w:val="22"/>
        </w:rPr>
        <w:t>Robert Zischg,</w:t>
      </w:r>
      <w:r w:rsidRPr="00165783">
        <w:rPr>
          <w:rFonts w:ascii="Arial" w:hAnsi="Arial" w:cs="Arial"/>
          <w:sz w:val="22"/>
          <w:szCs w:val="22"/>
        </w:rPr>
        <w:t xml:space="preserve"> </w:t>
      </w:r>
      <w:r w:rsidR="00C57F35">
        <w:rPr>
          <w:rFonts w:ascii="Arial" w:hAnsi="Arial" w:cs="Arial"/>
          <w:sz w:val="22"/>
          <w:szCs w:val="22"/>
        </w:rPr>
        <w:t xml:space="preserve">der </w:t>
      </w:r>
      <w:r w:rsidRPr="00165783">
        <w:rPr>
          <w:rFonts w:ascii="Arial" w:hAnsi="Arial" w:cs="Arial"/>
          <w:sz w:val="22"/>
          <w:szCs w:val="22"/>
        </w:rPr>
        <w:t xml:space="preserve">österreichische Botschafter in </w:t>
      </w:r>
      <w:r w:rsidR="000D748C">
        <w:rPr>
          <w:rFonts w:ascii="Arial" w:hAnsi="Arial" w:cs="Arial"/>
          <w:sz w:val="22"/>
          <w:szCs w:val="22"/>
        </w:rPr>
        <w:t>Indien</w:t>
      </w:r>
      <w:r w:rsidRPr="00165783">
        <w:rPr>
          <w:rFonts w:ascii="Arial" w:hAnsi="Arial" w:cs="Arial"/>
          <w:sz w:val="22"/>
          <w:szCs w:val="22"/>
        </w:rPr>
        <w:t xml:space="preserve">. Auch weitere Vertreterinnen </w:t>
      </w:r>
      <w:r w:rsidR="00C57F35">
        <w:rPr>
          <w:rFonts w:ascii="Arial" w:hAnsi="Arial" w:cs="Arial"/>
          <w:sz w:val="22"/>
          <w:szCs w:val="22"/>
        </w:rPr>
        <w:t xml:space="preserve">und Vertreter </w:t>
      </w:r>
      <w:r w:rsidRPr="00165783">
        <w:rPr>
          <w:rFonts w:ascii="Arial" w:hAnsi="Arial" w:cs="Arial"/>
          <w:sz w:val="22"/>
          <w:szCs w:val="22"/>
        </w:rPr>
        <w:t xml:space="preserve">aus Politik, Wirtschaft und </w:t>
      </w:r>
      <w:r w:rsidR="000D748C">
        <w:rPr>
          <w:rFonts w:ascii="Arial" w:hAnsi="Arial" w:cs="Arial"/>
          <w:sz w:val="22"/>
          <w:szCs w:val="22"/>
        </w:rPr>
        <w:t>von Getzner</w:t>
      </w:r>
      <w:r w:rsidRPr="00165783">
        <w:rPr>
          <w:rFonts w:ascii="Arial" w:hAnsi="Arial" w:cs="Arial"/>
          <w:sz w:val="22"/>
          <w:szCs w:val="22"/>
        </w:rPr>
        <w:t xml:space="preserve"> nahmen an der Eröffnung teil.</w:t>
      </w:r>
      <w:r w:rsidR="00330C61" w:rsidRPr="00330C61">
        <w:rPr>
          <w:rFonts w:ascii="Arial" w:hAnsi="Arial" w:cs="Arial"/>
          <w:color w:val="EE0000"/>
          <w:sz w:val="22"/>
          <w:szCs w:val="22"/>
        </w:rPr>
        <w:t xml:space="preserve"> </w:t>
      </w:r>
      <w:r w:rsidR="00330C61">
        <w:rPr>
          <w:rFonts w:ascii="Arial" w:hAnsi="Arial" w:cs="Arial"/>
          <w:sz w:val="22"/>
          <w:szCs w:val="22"/>
        </w:rPr>
        <w:t xml:space="preserve">Der Bau des neuen Werks ist </w:t>
      </w:r>
      <w:r w:rsidR="00330C61" w:rsidRPr="00330C61">
        <w:rPr>
          <w:rFonts w:ascii="Arial" w:hAnsi="Arial" w:cs="Arial"/>
          <w:sz w:val="22"/>
          <w:szCs w:val="22"/>
        </w:rPr>
        <w:t>Teil der vo</w:t>
      </w:r>
      <w:r w:rsidR="00330C61">
        <w:rPr>
          <w:rFonts w:ascii="Arial" w:hAnsi="Arial" w:cs="Arial"/>
          <w:sz w:val="22"/>
          <w:szCs w:val="22"/>
        </w:rPr>
        <w:t>m indischen</w:t>
      </w:r>
      <w:r w:rsidR="00330C61" w:rsidRPr="00330C61">
        <w:rPr>
          <w:rFonts w:ascii="Arial" w:hAnsi="Arial" w:cs="Arial"/>
          <w:sz w:val="22"/>
          <w:szCs w:val="22"/>
        </w:rPr>
        <w:t xml:space="preserve"> Premierminister Narendra Modi ins Leben gerufen</w:t>
      </w:r>
      <w:r w:rsidR="00330C61">
        <w:rPr>
          <w:rFonts w:ascii="Arial" w:hAnsi="Arial" w:cs="Arial"/>
          <w:sz w:val="22"/>
          <w:szCs w:val="22"/>
        </w:rPr>
        <w:t>en</w:t>
      </w:r>
      <w:r w:rsidR="00330C61" w:rsidRPr="00330C61">
        <w:rPr>
          <w:rFonts w:ascii="Arial" w:hAnsi="Arial" w:cs="Arial"/>
          <w:sz w:val="22"/>
          <w:szCs w:val="22"/>
        </w:rPr>
        <w:t xml:space="preserve"> „</w:t>
      </w:r>
      <w:proofErr w:type="spellStart"/>
      <w:r w:rsidR="00330C61" w:rsidRPr="00330C61">
        <w:rPr>
          <w:rFonts w:ascii="Arial" w:hAnsi="Arial" w:cs="Arial"/>
          <w:sz w:val="22"/>
          <w:szCs w:val="22"/>
        </w:rPr>
        <w:t>Make</w:t>
      </w:r>
      <w:proofErr w:type="spellEnd"/>
      <w:r w:rsidR="00330C61" w:rsidRPr="00330C61">
        <w:rPr>
          <w:rFonts w:ascii="Arial" w:hAnsi="Arial" w:cs="Arial"/>
          <w:sz w:val="22"/>
          <w:szCs w:val="22"/>
        </w:rPr>
        <w:t>-in-India-Initiative“</w:t>
      </w:r>
      <w:r w:rsidR="00330C61">
        <w:rPr>
          <w:rFonts w:ascii="Arial" w:hAnsi="Arial" w:cs="Arial"/>
          <w:sz w:val="22"/>
          <w:szCs w:val="22"/>
        </w:rPr>
        <w:t xml:space="preserve">. </w:t>
      </w:r>
    </w:p>
    <w:p w14:paraId="4BB9420C" w14:textId="3C0AA1B1" w:rsidR="00165783" w:rsidRPr="00165783" w:rsidRDefault="00165783" w:rsidP="00165783">
      <w:pPr>
        <w:spacing w:before="100" w:beforeAutospacing="1" w:after="100" w:afterAutospacing="1"/>
        <w:rPr>
          <w:rFonts w:ascii="Arial" w:hAnsi="Arial" w:cs="Arial"/>
          <w:sz w:val="22"/>
          <w:szCs w:val="22"/>
        </w:rPr>
      </w:pPr>
      <w:r w:rsidRPr="00165783">
        <w:rPr>
          <w:rFonts w:ascii="Arial" w:hAnsi="Arial" w:cs="Arial"/>
          <w:b/>
          <w:bCs/>
          <w:sz w:val="22"/>
          <w:szCs w:val="22"/>
        </w:rPr>
        <w:t>Ausbau in Asien – und Bekenntnis zu Vorarlberg</w:t>
      </w:r>
      <w:r w:rsidRPr="00165783">
        <w:rPr>
          <w:rFonts w:ascii="Arial" w:hAnsi="Arial" w:cs="Arial"/>
          <w:sz w:val="22"/>
          <w:szCs w:val="22"/>
        </w:rPr>
        <w:br/>
        <w:t xml:space="preserve">Mit dem neuen Werk stärkt Getzner nicht nur seine Präsenz in </w:t>
      </w:r>
      <w:r w:rsidR="00921CCA">
        <w:rPr>
          <w:rFonts w:ascii="Arial" w:hAnsi="Arial" w:cs="Arial"/>
          <w:sz w:val="22"/>
          <w:szCs w:val="22"/>
        </w:rPr>
        <w:t>Indien</w:t>
      </w:r>
      <w:r w:rsidRPr="00165783">
        <w:rPr>
          <w:rFonts w:ascii="Arial" w:hAnsi="Arial" w:cs="Arial"/>
          <w:sz w:val="22"/>
          <w:szCs w:val="22"/>
        </w:rPr>
        <w:t xml:space="preserve">, sondern baut auch seine Produktionskapazitäten in Asien weiter aus. </w:t>
      </w:r>
      <w:r w:rsidR="00330C61" w:rsidRPr="00330C61">
        <w:rPr>
          <w:rFonts w:ascii="Arial" w:hAnsi="Arial" w:cs="Arial"/>
          <w:sz w:val="22"/>
          <w:szCs w:val="22"/>
        </w:rPr>
        <w:t xml:space="preserve">Neben </w:t>
      </w:r>
      <w:proofErr w:type="spellStart"/>
      <w:r w:rsidR="00330C61" w:rsidRPr="00330C61">
        <w:rPr>
          <w:rFonts w:ascii="Arial" w:hAnsi="Arial" w:cs="Arial"/>
          <w:sz w:val="22"/>
          <w:szCs w:val="22"/>
        </w:rPr>
        <w:t>Kunshan</w:t>
      </w:r>
      <w:proofErr w:type="spellEnd"/>
      <w:r w:rsidR="00330C61" w:rsidRPr="00330C61">
        <w:rPr>
          <w:rFonts w:ascii="Arial" w:hAnsi="Arial" w:cs="Arial"/>
          <w:sz w:val="22"/>
          <w:szCs w:val="22"/>
        </w:rPr>
        <w:t xml:space="preserve"> </w:t>
      </w:r>
      <w:r w:rsidR="00330C61">
        <w:rPr>
          <w:rFonts w:ascii="Arial" w:hAnsi="Arial" w:cs="Arial"/>
          <w:sz w:val="22"/>
          <w:szCs w:val="22"/>
        </w:rPr>
        <w:t xml:space="preserve">in </w:t>
      </w:r>
      <w:r w:rsidR="00330C61" w:rsidRPr="00330C61">
        <w:rPr>
          <w:rFonts w:ascii="Arial" w:hAnsi="Arial" w:cs="Arial"/>
          <w:sz w:val="22"/>
          <w:szCs w:val="22"/>
        </w:rPr>
        <w:t xml:space="preserve">China ist </w:t>
      </w:r>
      <w:proofErr w:type="spellStart"/>
      <w:r w:rsidR="00330C61" w:rsidRPr="00D37CC0">
        <w:rPr>
          <w:rFonts w:ascii="Arial" w:hAnsi="Arial" w:cs="Arial"/>
          <w:sz w:val="22"/>
          <w:szCs w:val="22"/>
        </w:rPr>
        <w:t>Baramati</w:t>
      </w:r>
      <w:proofErr w:type="spellEnd"/>
      <w:r w:rsidR="00330C61" w:rsidRPr="00D37CC0">
        <w:rPr>
          <w:rFonts w:ascii="Arial" w:hAnsi="Arial" w:cs="Arial"/>
          <w:b/>
          <w:bCs/>
          <w:sz w:val="22"/>
          <w:szCs w:val="22"/>
        </w:rPr>
        <w:t xml:space="preserve"> </w:t>
      </w:r>
      <w:r w:rsidR="000B509A" w:rsidRPr="000B509A">
        <w:rPr>
          <w:rFonts w:ascii="Arial" w:hAnsi="Arial" w:cs="Arial"/>
          <w:sz w:val="22"/>
          <w:szCs w:val="22"/>
        </w:rPr>
        <w:t>bereits</w:t>
      </w:r>
      <w:r w:rsidR="000B509A">
        <w:rPr>
          <w:rFonts w:ascii="Arial" w:hAnsi="Arial" w:cs="Arial"/>
          <w:b/>
          <w:bCs/>
          <w:sz w:val="22"/>
          <w:szCs w:val="22"/>
        </w:rPr>
        <w:t xml:space="preserve"> </w:t>
      </w:r>
      <w:r w:rsidR="00330C61" w:rsidRPr="00330C61">
        <w:rPr>
          <w:rFonts w:ascii="Arial" w:hAnsi="Arial" w:cs="Arial"/>
          <w:sz w:val="22"/>
          <w:szCs w:val="22"/>
        </w:rPr>
        <w:t xml:space="preserve">der zweite Produktionsstandort </w:t>
      </w:r>
      <w:r w:rsidR="00330C61">
        <w:rPr>
          <w:rFonts w:ascii="Arial" w:hAnsi="Arial" w:cs="Arial"/>
          <w:sz w:val="22"/>
          <w:szCs w:val="22"/>
        </w:rPr>
        <w:t xml:space="preserve">von Getzner </w:t>
      </w:r>
      <w:r w:rsidR="00330C61" w:rsidRPr="00330C61">
        <w:rPr>
          <w:rFonts w:ascii="Arial" w:hAnsi="Arial" w:cs="Arial"/>
          <w:sz w:val="22"/>
          <w:szCs w:val="22"/>
        </w:rPr>
        <w:t xml:space="preserve">in Asien und </w:t>
      </w:r>
      <w:r w:rsidR="00C57F35">
        <w:rPr>
          <w:rFonts w:ascii="Arial" w:hAnsi="Arial" w:cs="Arial"/>
          <w:sz w:val="22"/>
          <w:szCs w:val="22"/>
        </w:rPr>
        <w:t>ein weiterer Meilenstein beim</w:t>
      </w:r>
      <w:r w:rsidR="00330C61" w:rsidRPr="00330C61">
        <w:rPr>
          <w:rFonts w:ascii="Arial" w:hAnsi="Arial" w:cs="Arial"/>
          <w:sz w:val="22"/>
          <w:szCs w:val="22"/>
        </w:rPr>
        <w:t xml:space="preserve"> Ausbau des internationalen Geschäfts</w:t>
      </w:r>
      <w:r w:rsidR="00330C61">
        <w:rPr>
          <w:rFonts w:ascii="Arial" w:hAnsi="Arial" w:cs="Arial"/>
          <w:sz w:val="22"/>
          <w:szCs w:val="22"/>
        </w:rPr>
        <w:t xml:space="preserve">. </w:t>
      </w:r>
      <w:r w:rsidRPr="00165783">
        <w:rPr>
          <w:rFonts w:ascii="Arial" w:hAnsi="Arial" w:cs="Arial"/>
          <w:sz w:val="22"/>
          <w:szCs w:val="22"/>
        </w:rPr>
        <w:t xml:space="preserve">Zugleich investiert das Unternehmen </w:t>
      </w:r>
      <w:r w:rsidR="00330C61">
        <w:rPr>
          <w:rFonts w:ascii="Arial" w:hAnsi="Arial" w:cs="Arial"/>
          <w:sz w:val="22"/>
          <w:szCs w:val="22"/>
        </w:rPr>
        <w:t>auch</w:t>
      </w:r>
      <w:r w:rsidRPr="00165783">
        <w:rPr>
          <w:rFonts w:ascii="Arial" w:hAnsi="Arial" w:cs="Arial"/>
          <w:sz w:val="22"/>
          <w:szCs w:val="22"/>
        </w:rPr>
        <w:t xml:space="preserve"> </w:t>
      </w:r>
      <w:r w:rsidR="00330C61">
        <w:rPr>
          <w:rFonts w:ascii="Arial" w:hAnsi="Arial" w:cs="Arial"/>
          <w:sz w:val="22"/>
          <w:szCs w:val="22"/>
        </w:rPr>
        <w:t xml:space="preserve">weiterhin </w:t>
      </w:r>
      <w:r w:rsidRPr="00165783">
        <w:rPr>
          <w:rFonts w:ascii="Arial" w:hAnsi="Arial" w:cs="Arial"/>
          <w:sz w:val="22"/>
          <w:szCs w:val="22"/>
        </w:rPr>
        <w:t>am Stammsitz in Vorarlberg: In Nüziders entsteht ein zweites Werk, mit dem zusätzliche Kapazitäten in der Region aufgebaut werden.</w:t>
      </w:r>
    </w:p>
    <w:p w14:paraId="1727EB73" w14:textId="29E6AA30" w:rsidR="00165783" w:rsidRPr="00165783" w:rsidRDefault="00165783" w:rsidP="00C76C3C">
      <w:pPr>
        <w:spacing w:before="100" w:beforeAutospacing="1" w:after="100" w:afterAutospacing="1"/>
        <w:rPr>
          <w:rFonts w:ascii="Arial" w:hAnsi="Arial" w:cs="Arial"/>
          <w:sz w:val="22"/>
          <w:szCs w:val="22"/>
        </w:rPr>
      </w:pPr>
      <w:r w:rsidRPr="00374E73">
        <w:rPr>
          <w:rFonts w:ascii="Arial" w:hAnsi="Arial" w:cs="Arial"/>
          <w:sz w:val="22"/>
          <w:szCs w:val="22"/>
        </w:rPr>
        <w:t>„</w:t>
      </w:r>
      <w:r w:rsidR="00C76C3C" w:rsidRPr="00374E73">
        <w:rPr>
          <w:rFonts w:ascii="Arial" w:hAnsi="Arial" w:cs="Arial"/>
          <w:sz w:val="22"/>
          <w:szCs w:val="22"/>
        </w:rPr>
        <w:t>Kundennähe ist für uns ein zentraler Erfolgsfaktor. Mit eigenen Niederlassungen auf fünf Kontinenten schaffen wir die Voraussetzung, nahe an den Märkten und an unseren Kundinnen und Kunden zu sein. Gleichzeitig bekennen wir uns klar zu unserem Firmensitz in Vorarlberg</w:t>
      </w:r>
      <w:r w:rsidRPr="00374E73">
        <w:rPr>
          <w:rFonts w:ascii="Arial" w:hAnsi="Arial" w:cs="Arial"/>
          <w:color w:val="EE0000"/>
          <w:sz w:val="22"/>
          <w:szCs w:val="22"/>
        </w:rPr>
        <w:t xml:space="preserve"> </w:t>
      </w:r>
      <w:r w:rsidRPr="00374E73">
        <w:rPr>
          <w:rFonts w:ascii="Arial" w:hAnsi="Arial" w:cs="Arial"/>
          <w:color w:val="000000" w:themeColor="text1"/>
          <w:sz w:val="22"/>
          <w:szCs w:val="22"/>
        </w:rPr>
        <w:t xml:space="preserve">und erweitern auch hier mit dem neuen Standort in Nüziders“, </w:t>
      </w:r>
      <w:r w:rsidRPr="00374E73">
        <w:rPr>
          <w:rFonts w:ascii="Arial" w:hAnsi="Arial" w:cs="Arial"/>
          <w:sz w:val="22"/>
          <w:szCs w:val="22"/>
        </w:rPr>
        <w:t>sagt Jürgen Rainalter.</w:t>
      </w:r>
      <w:r w:rsidR="000B509A" w:rsidRPr="00374E73">
        <w:rPr>
          <w:rFonts w:ascii="Arial" w:hAnsi="Arial" w:cs="Arial"/>
          <w:sz w:val="22"/>
          <w:szCs w:val="22"/>
        </w:rPr>
        <w:t xml:space="preserve"> </w:t>
      </w:r>
      <w:r w:rsidRPr="00374E73">
        <w:rPr>
          <w:rFonts w:ascii="Arial" w:hAnsi="Arial" w:cs="Arial"/>
          <w:sz w:val="22"/>
          <w:szCs w:val="22"/>
        </w:rPr>
        <w:t>Damit verfolgt Getzner einen internationalen Wachstumskurs mit klarer regionaler</w:t>
      </w:r>
      <w:r w:rsidRPr="00165783">
        <w:rPr>
          <w:rFonts w:ascii="Arial" w:hAnsi="Arial" w:cs="Arial"/>
          <w:sz w:val="22"/>
          <w:szCs w:val="22"/>
        </w:rPr>
        <w:t xml:space="preserve"> Verankerung.</w:t>
      </w:r>
    </w:p>
    <w:p w14:paraId="2612D387" w14:textId="14785B7C" w:rsidR="00D32865" w:rsidRPr="005D2EAD" w:rsidRDefault="00D32865" w:rsidP="00D32865">
      <w:pPr>
        <w:spacing w:line="276" w:lineRule="auto"/>
        <w:rPr>
          <w:rFonts w:ascii="Arial" w:hAnsi="Arial"/>
          <w:b/>
          <w:color w:val="000000" w:themeColor="text1"/>
        </w:rPr>
      </w:pPr>
      <w:r w:rsidRPr="005D2EAD">
        <w:rPr>
          <w:rFonts w:ascii="Arial" w:hAnsi="Arial"/>
          <w:b/>
          <w:color w:val="000000" w:themeColor="text1"/>
        </w:rPr>
        <w:lastRenderedPageBreak/>
        <w:t xml:space="preserve">Hier geht es zum </w:t>
      </w:r>
      <w:hyperlink r:id="rId9" w:history="1">
        <w:r w:rsidRPr="009D595C">
          <w:rPr>
            <w:rStyle w:val="Hyperlink"/>
            <w:rFonts w:ascii="Arial" w:hAnsi="Arial"/>
            <w:b/>
          </w:rPr>
          <w:t>Press Kit</w:t>
        </w:r>
      </w:hyperlink>
      <w:r w:rsidRPr="005D2EAD">
        <w:rPr>
          <w:rFonts w:ascii="Arial" w:hAnsi="Arial"/>
          <w:b/>
          <w:color w:val="000000" w:themeColor="text1"/>
        </w:rPr>
        <w:t>.</w:t>
      </w:r>
    </w:p>
    <w:p w14:paraId="718069AD" w14:textId="467DD241" w:rsidR="00165783" w:rsidRPr="008E117E" w:rsidRDefault="00165783" w:rsidP="00165783">
      <w:pPr>
        <w:spacing w:before="100" w:beforeAutospacing="1" w:after="100" w:afterAutospacing="1"/>
        <w:rPr>
          <w:rFonts w:ascii="Arial" w:hAnsi="Arial" w:cs="Arial"/>
          <w:sz w:val="20"/>
          <w:szCs w:val="20"/>
        </w:rPr>
      </w:pPr>
      <w:r w:rsidRPr="008E117E">
        <w:rPr>
          <w:rFonts w:ascii="Arial" w:hAnsi="Arial" w:cs="Arial"/>
          <w:b/>
          <w:bCs/>
          <w:sz w:val="20"/>
          <w:szCs w:val="20"/>
        </w:rPr>
        <w:t>Bild 1</w:t>
      </w:r>
      <w:r w:rsidRPr="008E117E">
        <w:rPr>
          <w:rFonts w:ascii="Arial" w:hAnsi="Arial" w:cs="Arial"/>
          <w:sz w:val="20"/>
          <w:szCs w:val="20"/>
        </w:rPr>
        <w:t xml:space="preserve">: </w:t>
      </w:r>
      <w:r w:rsidR="007C496E">
        <w:rPr>
          <w:rFonts w:ascii="Arial" w:hAnsi="Arial" w:cs="Arial"/>
          <w:sz w:val="20"/>
          <w:szCs w:val="20"/>
        </w:rPr>
        <w:t xml:space="preserve">Eröffnung Getzner-Werkstoffe-Standort </w:t>
      </w:r>
      <w:proofErr w:type="spellStart"/>
      <w:r w:rsidR="007C496E" w:rsidRPr="007C496E">
        <w:rPr>
          <w:rFonts w:ascii="Arial" w:hAnsi="Arial" w:cs="Arial"/>
          <w:sz w:val="20"/>
          <w:szCs w:val="20"/>
        </w:rPr>
        <w:t>Baramati</w:t>
      </w:r>
      <w:proofErr w:type="spellEnd"/>
      <w:r w:rsidR="007C496E" w:rsidRPr="007C496E">
        <w:rPr>
          <w:rFonts w:ascii="Arial" w:hAnsi="Arial" w:cs="Arial"/>
          <w:b/>
          <w:bCs/>
          <w:sz w:val="20"/>
          <w:szCs w:val="20"/>
        </w:rPr>
        <w:t xml:space="preserve"> </w:t>
      </w:r>
      <w:r w:rsidR="007C496E" w:rsidRPr="007C496E">
        <w:rPr>
          <w:rFonts w:ascii="Arial" w:hAnsi="Arial" w:cs="Arial"/>
          <w:sz w:val="20"/>
          <w:szCs w:val="20"/>
        </w:rPr>
        <w:t>IN</w:t>
      </w:r>
      <w:r w:rsidR="007C496E">
        <w:rPr>
          <w:rFonts w:ascii="Arial" w:hAnsi="Arial" w:cs="Arial"/>
          <w:sz w:val="20"/>
          <w:szCs w:val="20"/>
        </w:rPr>
        <w:t xml:space="preserve"> 1</w:t>
      </w:r>
      <w:r w:rsidRPr="007C496E">
        <w:rPr>
          <w:rFonts w:ascii="Arial" w:hAnsi="Arial" w:cs="Arial"/>
          <w:b/>
          <w:bCs/>
          <w:sz w:val="20"/>
          <w:szCs w:val="20"/>
        </w:rPr>
        <w:br/>
      </w:r>
      <w:r w:rsidRPr="008E117E">
        <w:rPr>
          <w:rFonts w:ascii="Arial" w:hAnsi="Arial" w:cs="Arial"/>
          <w:b/>
          <w:bCs/>
          <w:sz w:val="20"/>
          <w:szCs w:val="20"/>
        </w:rPr>
        <w:t>Bildunterschrift:</w:t>
      </w:r>
      <w:r w:rsidRPr="008E117E">
        <w:rPr>
          <w:rFonts w:ascii="Arial" w:hAnsi="Arial" w:cs="Arial"/>
          <w:sz w:val="20"/>
          <w:szCs w:val="20"/>
        </w:rPr>
        <w:t xml:space="preserve"> </w:t>
      </w:r>
      <w:r w:rsidR="00F538A9" w:rsidRPr="008E117E">
        <w:rPr>
          <w:rFonts w:ascii="Arial" w:hAnsi="Arial" w:cs="Arial"/>
          <w:sz w:val="20"/>
          <w:szCs w:val="20"/>
        </w:rPr>
        <w:t>Feierliche Werkseröffnung: Die Staatsministerin</w:t>
      </w:r>
      <w:r w:rsidR="00701B5F">
        <w:rPr>
          <w:rFonts w:ascii="Arial" w:hAnsi="Arial" w:cs="Arial"/>
          <w:sz w:val="20"/>
          <w:szCs w:val="20"/>
        </w:rPr>
        <w:t xml:space="preserve"> der</w:t>
      </w:r>
      <w:r w:rsidR="005D4039">
        <w:rPr>
          <w:rFonts w:ascii="Arial" w:hAnsi="Arial" w:cs="Arial"/>
          <w:sz w:val="20"/>
          <w:szCs w:val="20"/>
        </w:rPr>
        <w:t xml:space="preserve"> indischen</w:t>
      </w:r>
      <w:r w:rsidR="00701B5F">
        <w:rPr>
          <w:rFonts w:ascii="Arial" w:hAnsi="Arial" w:cs="Arial"/>
          <w:sz w:val="20"/>
          <w:szCs w:val="20"/>
        </w:rPr>
        <w:t xml:space="preserve"> Region Maharashtra</w:t>
      </w:r>
      <w:r w:rsidR="00F538A9" w:rsidRPr="008E117E">
        <w:rPr>
          <w:rFonts w:ascii="Arial" w:hAnsi="Arial" w:cs="Arial"/>
          <w:sz w:val="20"/>
          <w:szCs w:val="20"/>
        </w:rPr>
        <w:t xml:space="preserve"> und der österreichische Botschafter in Indien eröffneten gemeinsam mit Getzner den neuen Standort. </w:t>
      </w:r>
      <w:r w:rsidRPr="008E117E">
        <w:rPr>
          <w:rFonts w:ascii="Arial" w:hAnsi="Arial" w:cs="Arial"/>
          <w:sz w:val="20"/>
          <w:szCs w:val="20"/>
        </w:rPr>
        <w:br/>
      </w:r>
      <w:r w:rsidRPr="00CC39AC">
        <w:rPr>
          <w:rFonts w:ascii="Arial" w:hAnsi="Arial" w:cs="Arial"/>
          <w:sz w:val="20"/>
          <w:szCs w:val="20"/>
          <w:lang w:val="en-US"/>
        </w:rPr>
        <w:t>(</w:t>
      </w:r>
      <w:proofErr w:type="spellStart"/>
      <w:r w:rsidRPr="00CC39AC">
        <w:rPr>
          <w:rFonts w:ascii="Arial" w:hAnsi="Arial" w:cs="Arial"/>
          <w:sz w:val="20"/>
          <w:szCs w:val="20"/>
          <w:lang w:val="en-US"/>
        </w:rPr>
        <w:t>v.l</w:t>
      </w:r>
      <w:proofErr w:type="spellEnd"/>
      <w:r w:rsidRPr="00CC39AC">
        <w:rPr>
          <w:rFonts w:ascii="Arial" w:hAnsi="Arial" w:cs="Arial"/>
          <w:sz w:val="20"/>
          <w:szCs w:val="20"/>
          <w:lang w:val="en-US"/>
        </w:rPr>
        <w:t xml:space="preserve">.: </w:t>
      </w:r>
      <w:r w:rsidR="00B01777" w:rsidRPr="00CC39AC">
        <w:rPr>
          <w:rFonts w:ascii="Arial" w:hAnsi="Arial" w:cs="Arial"/>
          <w:sz w:val="20"/>
          <w:szCs w:val="20"/>
          <w:lang w:val="en-US"/>
        </w:rPr>
        <w:t xml:space="preserve">Sanjay Risbood, Regional Sales Director </w:t>
      </w:r>
      <w:r w:rsidR="008E117E" w:rsidRPr="00CC39AC">
        <w:rPr>
          <w:rFonts w:ascii="Arial" w:hAnsi="Arial" w:cs="Arial"/>
          <w:sz w:val="20"/>
          <w:szCs w:val="20"/>
          <w:lang w:val="en-US"/>
        </w:rPr>
        <w:t>Getzner Werkstoffe,</w:t>
      </w:r>
      <w:r w:rsidR="00B01777" w:rsidRPr="00CC39AC">
        <w:rPr>
          <w:rFonts w:ascii="Arial" w:hAnsi="Arial" w:cs="Arial"/>
          <w:sz w:val="20"/>
          <w:szCs w:val="20"/>
          <w:lang w:val="en-US"/>
        </w:rPr>
        <w:t xml:space="preserve"> Dr. Robert Zischg, Ambassador of Austria to India</w:t>
      </w:r>
      <w:r w:rsidR="008E117E" w:rsidRPr="00CC39AC">
        <w:rPr>
          <w:rFonts w:ascii="Arial" w:hAnsi="Arial" w:cs="Arial"/>
          <w:sz w:val="20"/>
          <w:szCs w:val="20"/>
          <w:lang w:val="en-US"/>
        </w:rPr>
        <w:t xml:space="preserve">, </w:t>
      </w:r>
      <w:r w:rsidR="00B01777" w:rsidRPr="00CC39AC">
        <w:rPr>
          <w:rFonts w:ascii="Arial" w:hAnsi="Arial" w:cs="Arial"/>
          <w:sz w:val="20"/>
          <w:szCs w:val="20"/>
          <w:lang w:val="en-US"/>
        </w:rPr>
        <w:t>Sunetra Ajit Pawar, Hon. Deputy Chief Minister, State of Maharashtra Smt.</w:t>
      </w:r>
      <w:r w:rsidRPr="00CC39AC">
        <w:rPr>
          <w:rFonts w:ascii="Arial" w:hAnsi="Arial" w:cs="Arial"/>
          <w:sz w:val="20"/>
          <w:szCs w:val="20"/>
          <w:lang w:val="en-US"/>
        </w:rPr>
        <w:t>)</w:t>
      </w:r>
      <w:r w:rsidRPr="00CC39AC">
        <w:rPr>
          <w:rFonts w:ascii="Arial" w:hAnsi="Arial" w:cs="Arial"/>
          <w:sz w:val="20"/>
          <w:szCs w:val="20"/>
          <w:lang w:val="en-US"/>
        </w:rPr>
        <w:br/>
      </w:r>
      <w:r w:rsidRPr="008E117E">
        <w:rPr>
          <w:rFonts w:ascii="Arial" w:hAnsi="Arial" w:cs="Arial"/>
          <w:b/>
          <w:bCs/>
          <w:sz w:val="20"/>
          <w:szCs w:val="20"/>
        </w:rPr>
        <w:t>Bildquelle:</w:t>
      </w:r>
      <w:r w:rsidRPr="008E117E">
        <w:rPr>
          <w:rFonts w:ascii="Arial" w:hAnsi="Arial" w:cs="Arial"/>
          <w:sz w:val="20"/>
          <w:szCs w:val="20"/>
        </w:rPr>
        <w:t xml:space="preserve"> Getzner Werkstoffe, Veröffentlichung honorarfrei</w:t>
      </w:r>
    </w:p>
    <w:p w14:paraId="6662F5F3" w14:textId="0336A21E" w:rsidR="00165783" w:rsidRPr="008E117E" w:rsidRDefault="00165783" w:rsidP="00165783">
      <w:pPr>
        <w:spacing w:before="100" w:beforeAutospacing="1" w:after="100" w:afterAutospacing="1"/>
        <w:rPr>
          <w:rFonts w:ascii="Arial" w:hAnsi="Arial" w:cs="Arial"/>
          <w:sz w:val="20"/>
          <w:szCs w:val="20"/>
        </w:rPr>
      </w:pPr>
      <w:r w:rsidRPr="008E117E">
        <w:rPr>
          <w:rFonts w:ascii="Arial" w:hAnsi="Arial" w:cs="Arial"/>
          <w:b/>
          <w:bCs/>
          <w:sz w:val="20"/>
          <w:szCs w:val="20"/>
        </w:rPr>
        <w:t>Bild 2:</w:t>
      </w:r>
      <w:r w:rsidRPr="008E117E">
        <w:rPr>
          <w:rFonts w:ascii="Arial" w:hAnsi="Arial" w:cs="Arial"/>
          <w:sz w:val="20"/>
          <w:szCs w:val="20"/>
        </w:rPr>
        <w:t xml:space="preserve"> </w:t>
      </w:r>
      <w:r w:rsidR="007C496E">
        <w:rPr>
          <w:rFonts w:ascii="Arial" w:hAnsi="Arial" w:cs="Arial"/>
          <w:sz w:val="20"/>
          <w:szCs w:val="20"/>
        </w:rPr>
        <w:t xml:space="preserve">Eröffnung Getzner-Werkstoffe-Standort </w:t>
      </w:r>
      <w:proofErr w:type="spellStart"/>
      <w:r w:rsidR="007C496E" w:rsidRPr="007C496E">
        <w:rPr>
          <w:rFonts w:ascii="Arial" w:hAnsi="Arial" w:cs="Arial"/>
          <w:sz w:val="20"/>
          <w:szCs w:val="20"/>
        </w:rPr>
        <w:t>Baramati</w:t>
      </w:r>
      <w:proofErr w:type="spellEnd"/>
      <w:r w:rsidR="007C496E" w:rsidRPr="007C496E">
        <w:rPr>
          <w:rFonts w:ascii="Arial" w:hAnsi="Arial" w:cs="Arial"/>
          <w:b/>
          <w:bCs/>
          <w:sz w:val="20"/>
          <w:szCs w:val="20"/>
        </w:rPr>
        <w:t xml:space="preserve"> </w:t>
      </w:r>
      <w:r w:rsidR="007C496E" w:rsidRPr="007C496E">
        <w:rPr>
          <w:rFonts w:ascii="Arial" w:hAnsi="Arial" w:cs="Arial"/>
          <w:sz w:val="20"/>
          <w:szCs w:val="20"/>
        </w:rPr>
        <w:t>IN</w:t>
      </w:r>
      <w:r w:rsidR="007C496E">
        <w:rPr>
          <w:rFonts w:ascii="Arial" w:hAnsi="Arial" w:cs="Arial"/>
          <w:sz w:val="20"/>
          <w:szCs w:val="20"/>
        </w:rPr>
        <w:t xml:space="preserve"> 2</w:t>
      </w:r>
      <w:r w:rsidR="00F538A9" w:rsidRPr="008E117E">
        <w:rPr>
          <w:rFonts w:ascii="Arial" w:hAnsi="Arial" w:cs="Arial"/>
          <w:sz w:val="20"/>
          <w:szCs w:val="20"/>
        </w:rPr>
        <w:br/>
      </w:r>
      <w:r w:rsidRPr="008E117E">
        <w:rPr>
          <w:rFonts w:ascii="Arial" w:hAnsi="Arial" w:cs="Arial"/>
          <w:b/>
          <w:bCs/>
          <w:sz w:val="20"/>
          <w:szCs w:val="20"/>
        </w:rPr>
        <w:t>Bildunterschrift:</w:t>
      </w:r>
      <w:r w:rsidRPr="008E117E">
        <w:rPr>
          <w:rFonts w:ascii="Arial" w:hAnsi="Arial" w:cs="Arial"/>
          <w:sz w:val="20"/>
          <w:szCs w:val="20"/>
        </w:rPr>
        <w:t xml:space="preserve"> Der neue Produktionsstandort von Getzner in </w:t>
      </w:r>
      <w:proofErr w:type="spellStart"/>
      <w:r w:rsidR="007C496E" w:rsidRPr="007C496E">
        <w:rPr>
          <w:rFonts w:ascii="Arial" w:hAnsi="Arial" w:cs="Arial"/>
          <w:sz w:val="20"/>
          <w:szCs w:val="20"/>
        </w:rPr>
        <w:t>B</w:t>
      </w:r>
      <w:r w:rsidR="007C496E">
        <w:rPr>
          <w:rFonts w:ascii="Arial" w:hAnsi="Arial" w:cs="Arial"/>
          <w:sz w:val="20"/>
          <w:szCs w:val="20"/>
        </w:rPr>
        <w:t>aramati</w:t>
      </w:r>
      <w:proofErr w:type="spellEnd"/>
      <w:r w:rsidR="007C496E">
        <w:rPr>
          <w:rFonts w:ascii="Arial" w:hAnsi="Arial" w:cs="Arial"/>
          <w:sz w:val="20"/>
          <w:szCs w:val="20"/>
        </w:rPr>
        <w:t xml:space="preserve"> </w:t>
      </w:r>
      <w:r w:rsidRPr="008E117E">
        <w:rPr>
          <w:rFonts w:ascii="Arial" w:hAnsi="Arial" w:cs="Arial"/>
          <w:sz w:val="20"/>
          <w:szCs w:val="20"/>
        </w:rPr>
        <w:t xml:space="preserve">stärkt die Kundennähe im Bahn- und Transitbereich in </w:t>
      </w:r>
      <w:r w:rsidR="007C496E">
        <w:rPr>
          <w:rFonts w:ascii="Arial" w:hAnsi="Arial" w:cs="Arial"/>
          <w:sz w:val="20"/>
          <w:szCs w:val="20"/>
        </w:rPr>
        <w:t xml:space="preserve">Indien </w:t>
      </w:r>
      <w:r w:rsidRPr="008E117E">
        <w:rPr>
          <w:rFonts w:ascii="Arial" w:hAnsi="Arial" w:cs="Arial"/>
          <w:sz w:val="20"/>
          <w:szCs w:val="20"/>
        </w:rPr>
        <w:t>und Asien.</w:t>
      </w:r>
      <w:r w:rsidR="00F538A9" w:rsidRPr="008E117E">
        <w:rPr>
          <w:rFonts w:ascii="Arial" w:hAnsi="Arial" w:cs="Arial"/>
          <w:sz w:val="20"/>
          <w:szCs w:val="20"/>
        </w:rPr>
        <w:br/>
        <w:t>(</w:t>
      </w:r>
      <w:proofErr w:type="spellStart"/>
      <w:r w:rsidR="00F538A9" w:rsidRPr="008E117E">
        <w:rPr>
          <w:rFonts w:ascii="Arial" w:hAnsi="Arial" w:cs="Arial"/>
          <w:sz w:val="20"/>
          <w:szCs w:val="20"/>
        </w:rPr>
        <w:t>v.l</w:t>
      </w:r>
      <w:proofErr w:type="spellEnd"/>
      <w:r w:rsidR="00F538A9" w:rsidRPr="008E117E">
        <w:rPr>
          <w:rFonts w:ascii="Arial" w:hAnsi="Arial" w:cs="Arial"/>
          <w:sz w:val="20"/>
          <w:szCs w:val="20"/>
        </w:rPr>
        <w:t xml:space="preserve">.: Sanjay Risbood, Regional Sales </w:t>
      </w:r>
      <w:proofErr w:type="spellStart"/>
      <w:r w:rsidR="00F538A9" w:rsidRPr="008E117E">
        <w:rPr>
          <w:rFonts w:ascii="Arial" w:hAnsi="Arial" w:cs="Arial"/>
          <w:sz w:val="20"/>
          <w:szCs w:val="20"/>
        </w:rPr>
        <w:t>Director</w:t>
      </w:r>
      <w:proofErr w:type="spellEnd"/>
      <w:r w:rsidR="00F538A9" w:rsidRPr="008E117E">
        <w:rPr>
          <w:rFonts w:ascii="Arial" w:hAnsi="Arial" w:cs="Arial"/>
          <w:sz w:val="20"/>
          <w:szCs w:val="20"/>
        </w:rPr>
        <w:t xml:space="preserve"> Getzner Werkstoffe, Jürgen Rainalter CEO Getzner Werkstoffe, Sunetra Ajit Pawar, Hon. Deputy Chief Minister, State </w:t>
      </w:r>
      <w:proofErr w:type="spellStart"/>
      <w:r w:rsidR="00F538A9" w:rsidRPr="008E117E">
        <w:rPr>
          <w:rFonts w:ascii="Arial" w:hAnsi="Arial" w:cs="Arial"/>
          <w:sz w:val="20"/>
          <w:szCs w:val="20"/>
        </w:rPr>
        <w:t>of</w:t>
      </w:r>
      <w:proofErr w:type="spellEnd"/>
      <w:r w:rsidR="00F538A9" w:rsidRPr="008E117E">
        <w:rPr>
          <w:rFonts w:ascii="Arial" w:hAnsi="Arial" w:cs="Arial"/>
          <w:sz w:val="20"/>
          <w:szCs w:val="20"/>
        </w:rPr>
        <w:t xml:space="preserve"> Maharashtra </w:t>
      </w:r>
      <w:proofErr w:type="spellStart"/>
      <w:r w:rsidR="00F538A9" w:rsidRPr="008E117E">
        <w:rPr>
          <w:rFonts w:ascii="Arial" w:hAnsi="Arial" w:cs="Arial"/>
          <w:sz w:val="20"/>
          <w:szCs w:val="20"/>
        </w:rPr>
        <w:t>Smt</w:t>
      </w:r>
      <w:proofErr w:type="spellEnd"/>
      <w:r w:rsidR="00F538A9" w:rsidRPr="008E117E">
        <w:rPr>
          <w:rFonts w:ascii="Arial" w:hAnsi="Arial" w:cs="Arial"/>
          <w:sz w:val="20"/>
          <w:szCs w:val="20"/>
        </w:rPr>
        <w:t xml:space="preserve">., Hari Dole, </w:t>
      </w:r>
      <w:proofErr w:type="spellStart"/>
      <w:r w:rsidR="00F538A9" w:rsidRPr="008E117E">
        <w:rPr>
          <w:rFonts w:ascii="Arial" w:hAnsi="Arial" w:cs="Arial"/>
          <w:sz w:val="20"/>
          <w:szCs w:val="20"/>
        </w:rPr>
        <w:t>Production</w:t>
      </w:r>
      <w:proofErr w:type="spellEnd"/>
      <w:r w:rsidR="00F538A9" w:rsidRPr="008E117E">
        <w:rPr>
          <w:rFonts w:ascii="Arial" w:hAnsi="Arial" w:cs="Arial"/>
          <w:sz w:val="20"/>
          <w:szCs w:val="20"/>
        </w:rPr>
        <w:t xml:space="preserve"> Site Manager Getzner Werkstoffe)</w:t>
      </w:r>
      <w:r w:rsidRPr="008E117E">
        <w:rPr>
          <w:rFonts w:ascii="Arial" w:hAnsi="Arial" w:cs="Arial"/>
          <w:sz w:val="20"/>
          <w:szCs w:val="20"/>
        </w:rPr>
        <w:br/>
      </w:r>
      <w:r w:rsidRPr="008E117E">
        <w:rPr>
          <w:rFonts w:ascii="Arial" w:hAnsi="Arial" w:cs="Arial"/>
          <w:b/>
          <w:bCs/>
          <w:sz w:val="20"/>
          <w:szCs w:val="20"/>
        </w:rPr>
        <w:t>Bildquelle:</w:t>
      </w:r>
      <w:r w:rsidRPr="008E117E">
        <w:rPr>
          <w:rFonts w:ascii="Arial" w:hAnsi="Arial" w:cs="Arial"/>
          <w:sz w:val="20"/>
          <w:szCs w:val="20"/>
        </w:rPr>
        <w:t xml:space="preserve"> Getzner Werkstoffe, Veröffentlichung honorarfrei</w:t>
      </w:r>
    </w:p>
    <w:p w14:paraId="5164A593" w14:textId="664BB06B" w:rsidR="00F538A9" w:rsidRPr="008E117E" w:rsidRDefault="00F538A9" w:rsidP="00F538A9">
      <w:pPr>
        <w:spacing w:before="100" w:beforeAutospacing="1" w:after="100" w:afterAutospacing="1"/>
        <w:rPr>
          <w:rFonts w:ascii="Arial" w:hAnsi="Arial" w:cs="Arial"/>
          <w:sz w:val="20"/>
          <w:szCs w:val="20"/>
        </w:rPr>
      </w:pPr>
      <w:r w:rsidRPr="008E117E">
        <w:rPr>
          <w:rFonts w:ascii="Arial" w:hAnsi="Arial" w:cs="Arial"/>
          <w:b/>
          <w:bCs/>
          <w:sz w:val="20"/>
          <w:szCs w:val="20"/>
        </w:rPr>
        <w:t>Bild 3:</w:t>
      </w:r>
      <w:r w:rsidRPr="008E117E">
        <w:rPr>
          <w:rFonts w:ascii="Arial" w:hAnsi="Arial" w:cs="Arial"/>
          <w:sz w:val="20"/>
          <w:szCs w:val="20"/>
        </w:rPr>
        <w:t xml:space="preserve"> </w:t>
      </w:r>
      <w:r w:rsidR="007C496E" w:rsidRPr="007C496E">
        <w:rPr>
          <w:rFonts w:ascii="Arial" w:hAnsi="Arial" w:cs="Arial"/>
          <w:sz w:val="20"/>
          <w:szCs w:val="20"/>
        </w:rPr>
        <w:t xml:space="preserve">Einbau Masse-Feder-Systeme von Getzner </w:t>
      </w:r>
      <w:r w:rsidR="007C496E">
        <w:rPr>
          <w:rFonts w:ascii="Arial" w:hAnsi="Arial" w:cs="Arial"/>
          <w:sz w:val="20"/>
          <w:szCs w:val="20"/>
        </w:rPr>
        <w:t xml:space="preserve">in Indien </w:t>
      </w:r>
      <w:r w:rsidRPr="008E117E">
        <w:rPr>
          <w:rFonts w:ascii="Arial" w:hAnsi="Arial" w:cs="Arial"/>
          <w:sz w:val="20"/>
          <w:szCs w:val="20"/>
        </w:rPr>
        <w:br/>
      </w:r>
      <w:r w:rsidRPr="008E117E">
        <w:rPr>
          <w:rFonts w:ascii="Arial" w:hAnsi="Arial" w:cs="Arial"/>
          <w:b/>
          <w:bCs/>
          <w:sz w:val="20"/>
          <w:szCs w:val="20"/>
        </w:rPr>
        <w:t>Bildunterschrift:</w:t>
      </w:r>
      <w:r w:rsidR="006E4A9E" w:rsidRPr="008E117E">
        <w:rPr>
          <w:rFonts w:ascii="Arial" w:hAnsi="Arial" w:cs="Arial"/>
          <w:b/>
          <w:bCs/>
          <w:sz w:val="20"/>
          <w:szCs w:val="20"/>
        </w:rPr>
        <w:t xml:space="preserve"> </w:t>
      </w:r>
      <w:r w:rsidR="006E4A9E" w:rsidRPr="008E117E">
        <w:rPr>
          <w:rFonts w:ascii="Arial" w:hAnsi="Arial" w:cs="Arial"/>
          <w:sz w:val="20"/>
          <w:szCs w:val="20"/>
        </w:rPr>
        <w:t>Die Systeme von Getzner tragen landesweit zu einem optimierten Bahnbetrieb bei, so auch in der Agra Metro in Nordindien.</w:t>
      </w:r>
      <w:r w:rsidR="006E4A9E" w:rsidRPr="008E117E">
        <w:rPr>
          <w:rFonts w:ascii="Arial" w:hAnsi="Arial" w:cs="Arial"/>
          <w:sz w:val="20"/>
          <w:szCs w:val="20"/>
        </w:rPr>
        <w:br/>
        <w:t>(im Bild: Einbau Masse-Feder-System von Getzner</w:t>
      </w:r>
      <w:r w:rsidR="00701B5F">
        <w:rPr>
          <w:rFonts w:ascii="Arial" w:hAnsi="Arial" w:cs="Arial"/>
          <w:sz w:val="20"/>
          <w:szCs w:val="20"/>
        </w:rPr>
        <w:t>.</w:t>
      </w:r>
      <w:r w:rsidR="006E4A9E" w:rsidRPr="008E117E">
        <w:rPr>
          <w:rFonts w:ascii="Arial" w:hAnsi="Arial" w:cs="Arial"/>
          <w:sz w:val="20"/>
          <w:szCs w:val="20"/>
        </w:rPr>
        <w:t xml:space="preserve"> </w:t>
      </w:r>
      <w:r w:rsidR="00701B5F">
        <w:rPr>
          <w:rFonts w:ascii="Arial" w:hAnsi="Arial" w:cs="Arial"/>
          <w:sz w:val="20"/>
          <w:szCs w:val="20"/>
        </w:rPr>
        <w:t>Die Lösung</w:t>
      </w:r>
      <w:r w:rsidR="006E4A9E" w:rsidRPr="008E117E">
        <w:rPr>
          <w:rFonts w:ascii="Arial" w:hAnsi="Arial" w:cs="Arial"/>
          <w:sz w:val="20"/>
          <w:szCs w:val="20"/>
        </w:rPr>
        <w:t xml:space="preserve"> reduzier</w:t>
      </w:r>
      <w:r w:rsidR="00701B5F">
        <w:rPr>
          <w:rFonts w:ascii="Arial" w:hAnsi="Arial" w:cs="Arial"/>
          <w:sz w:val="20"/>
          <w:szCs w:val="20"/>
        </w:rPr>
        <w:t>t</w:t>
      </w:r>
      <w:r w:rsidR="006E4A9E" w:rsidRPr="008E117E">
        <w:rPr>
          <w:rFonts w:ascii="Arial" w:hAnsi="Arial" w:cs="Arial"/>
          <w:sz w:val="20"/>
          <w:szCs w:val="20"/>
        </w:rPr>
        <w:t xml:space="preserve"> Erschütterungen, Vibrationen und Körperschall effektiv) </w:t>
      </w:r>
      <w:r w:rsidRPr="008E117E">
        <w:rPr>
          <w:rFonts w:ascii="Arial" w:hAnsi="Arial" w:cs="Arial"/>
          <w:sz w:val="20"/>
          <w:szCs w:val="20"/>
        </w:rPr>
        <w:br/>
      </w:r>
      <w:r w:rsidRPr="008E117E">
        <w:rPr>
          <w:rFonts w:ascii="Arial" w:hAnsi="Arial" w:cs="Arial"/>
          <w:b/>
          <w:bCs/>
          <w:sz w:val="20"/>
          <w:szCs w:val="20"/>
        </w:rPr>
        <w:t>Bildquelle:</w:t>
      </w:r>
      <w:r w:rsidRPr="008E117E">
        <w:rPr>
          <w:rFonts w:ascii="Arial" w:hAnsi="Arial" w:cs="Arial"/>
          <w:sz w:val="20"/>
          <w:szCs w:val="20"/>
        </w:rPr>
        <w:t xml:space="preserve"> Getzner Werkstoffe, Veröffentlichung honorarfrei</w:t>
      </w:r>
    </w:p>
    <w:p w14:paraId="5324CCA6" w14:textId="77777777" w:rsidR="00480625" w:rsidRPr="00260868" w:rsidRDefault="00D32865" w:rsidP="00480625">
      <w:pPr>
        <w:spacing w:line="276" w:lineRule="auto"/>
        <w:rPr>
          <w:rFonts w:ascii="Arial" w:hAnsi="Arial" w:cs="Arial"/>
          <w:sz w:val="18"/>
          <w:szCs w:val="18"/>
        </w:rPr>
      </w:pPr>
      <w:r w:rsidRPr="000E4540">
        <w:rPr>
          <w:rFonts w:ascii="Arial" w:hAnsi="Arial"/>
          <w:b/>
          <w:color w:val="000000" w:themeColor="text1"/>
          <w:sz w:val="20"/>
          <w:szCs w:val="20"/>
        </w:rPr>
        <w:t>Getzner Werkstoffe GmbH</w:t>
      </w:r>
      <w:r w:rsidRPr="000E4540">
        <w:rPr>
          <w:rFonts w:ascii="Arial" w:hAnsi="Arial"/>
          <w:b/>
          <w:color w:val="000000" w:themeColor="text1"/>
          <w:sz w:val="20"/>
          <w:szCs w:val="20"/>
        </w:rPr>
        <w:br/>
      </w:r>
      <w:hyperlink r:id="rId10" w:history="1">
        <w:r w:rsidR="00480625" w:rsidRPr="00260868">
          <w:rPr>
            <w:rStyle w:val="Hyperlink"/>
            <w:rFonts w:ascii="Arial" w:hAnsi="Arial" w:cs="Arial"/>
            <w:sz w:val="18"/>
            <w:szCs w:val="18"/>
          </w:rPr>
          <w:t>Getzner Werkstoffe</w:t>
        </w:r>
      </w:hyperlink>
      <w:r w:rsidR="00480625" w:rsidRPr="00260868">
        <w:rPr>
          <w:rFonts w:ascii="Arial" w:hAnsi="Arial" w:cs="Arial"/>
          <w:sz w:val="18"/>
          <w:szCs w:val="18"/>
        </w:rPr>
        <w:t xml:space="preserve"> ist ein weltweit führender Experte für Schwingungsisolierung in den Bereichen Bahn, Bau und Industrie. </w:t>
      </w:r>
      <w:r w:rsidR="00480625">
        <w:rPr>
          <w:rFonts w:ascii="Arial" w:hAnsi="Arial" w:cs="Arial"/>
          <w:sz w:val="18"/>
          <w:szCs w:val="18"/>
        </w:rPr>
        <w:t>H</w:t>
      </w:r>
      <w:r w:rsidR="00480625" w:rsidRPr="00260868">
        <w:rPr>
          <w:rFonts w:ascii="Arial" w:hAnsi="Arial" w:cs="Arial"/>
          <w:sz w:val="18"/>
          <w:szCs w:val="18"/>
        </w:rPr>
        <w:t>ochentwickelte elastische Lösungen minimieren Vibrationen und Lärm und tragen dazu bei, Strukturen zu schützen, die Effizienz von Systemen zu steigern und den Komfort zu verbessern.</w:t>
      </w:r>
    </w:p>
    <w:p w14:paraId="45CBE248" w14:textId="77777777" w:rsidR="00480625" w:rsidRPr="00260868" w:rsidRDefault="00480625" w:rsidP="00480625">
      <w:pPr>
        <w:spacing w:line="276" w:lineRule="auto"/>
        <w:rPr>
          <w:rFonts w:ascii="Arial" w:hAnsi="Arial" w:cs="Arial"/>
          <w:sz w:val="18"/>
          <w:szCs w:val="18"/>
        </w:rPr>
      </w:pPr>
    </w:p>
    <w:p w14:paraId="39B4C62A" w14:textId="77777777" w:rsidR="00480625" w:rsidRPr="00260868" w:rsidRDefault="00480625" w:rsidP="00480625">
      <w:pPr>
        <w:spacing w:line="276" w:lineRule="auto"/>
        <w:rPr>
          <w:rFonts w:ascii="Arial" w:hAnsi="Arial" w:cs="Arial"/>
          <w:sz w:val="18"/>
          <w:szCs w:val="18"/>
        </w:rPr>
      </w:pPr>
      <w:r>
        <w:rPr>
          <w:rFonts w:ascii="Arial" w:hAnsi="Arial" w:cs="Arial"/>
          <w:sz w:val="18"/>
          <w:szCs w:val="18"/>
        </w:rPr>
        <w:t>Die</w:t>
      </w:r>
      <w:r w:rsidRPr="00260868">
        <w:rPr>
          <w:rFonts w:ascii="Arial" w:hAnsi="Arial" w:cs="Arial"/>
          <w:sz w:val="18"/>
          <w:szCs w:val="18"/>
        </w:rPr>
        <w:t xml:space="preserve"> eigens entwickelten Werkstoffe setzen Maßstäbe in Leistungsfähigkeit, Haltbarkeit und Nachhaltigkeit. Dazu gehören geschäumte Polyurethane wie </w:t>
      </w:r>
      <w:hyperlink r:id="rId11" w:history="1">
        <w:proofErr w:type="spellStart"/>
        <w:r w:rsidRPr="00C25FE7">
          <w:rPr>
            <w:rStyle w:val="Hyperlink"/>
            <w:rFonts w:ascii="Arial" w:hAnsi="Arial" w:cs="Arial"/>
            <w:sz w:val="18"/>
            <w:szCs w:val="18"/>
          </w:rPr>
          <w:t>Sylomer</w:t>
        </w:r>
        <w:proofErr w:type="spellEnd"/>
      </w:hyperlink>
      <w:r w:rsidRPr="00260868">
        <w:rPr>
          <w:rFonts w:ascii="Arial" w:hAnsi="Arial" w:cs="Arial"/>
          <w:sz w:val="18"/>
          <w:szCs w:val="18"/>
        </w:rPr>
        <w:t xml:space="preserve">® und </w:t>
      </w:r>
      <w:hyperlink r:id="rId12" w:history="1">
        <w:proofErr w:type="spellStart"/>
        <w:r w:rsidRPr="00C25FE7">
          <w:rPr>
            <w:rStyle w:val="Hyperlink"/>
            <w:rFonts w:ascii="Arial" w:hAnsi="Arial" w:cs="Arial"/>
            <w:sz w:val="18"/>
            <w:szCs w:val="18"/>
          </w:rPr>
          <w:t>Sylodyn</w:t>
        </w:r>
        <w:proofErr w:type="spellEnd"/>
      </w:hyperlink>
      <w:r w:rsidRPr="00260868">
        <w:rPr>
          <w:rFonts w:ascii="Arial" w:hAnsi="Arial" w:cs="Arial"/>
          <w:sz w:val="18"/>
          <w:szCs w:val="18"/>
        </w:rPr>
        <w:t xml:space="preserve">®, Federelemente der Produktfamilie </w:t>
      </w:r>
      <w:hyperlink r:id="rId13" w:history="1">
        <w:r w:rsidRPr="0003439E">
          <w:rPr>
            <w:rStyle w:val="Hyperlink"/>
            <w:rFonts w:ascii="Arial" w:hAnsi="Arial" w:cs="Arial"/>
            <w:sz w:val="18"/>
            <w:szCs w:val="18"/>
          </w:rPr>
          <w:t>Isotop</w:t>
        </w:r>
      </w:hyperlink>
      <w:r w:rsidRPr="00260868">
        <w:rPr>
          <w:rFonts w:ascii="Arial" w:hAnsi="Arial" w:cs="Arial"/>
          <w:sz w:val="18"/>
          <w:szCs w:val="18"/>
        </w:rPr>
        <w:t xml:space="preserve">® sowie innovative Elastomere aus recycelten Rohstoffen, etwa </w:t>
      </w:r>
      <w:hyperlink r:id="rId14" w:history="1">
        <w:proofErr w:type="spellStart"/>
        <w:r w:rsidRPr="0003439E">
          <w:rPr>
            <w:rStyle w:val="Hyperlink"/>
            <w:rFonts w:ascii="Arial" w:hAnsi="Arial" w:cs="Arial"/>
            <w:sz w:val="18"/>
            <w:szCs w:val="18"/>
          </w:rPr>
          <w:t>Relomer</w:t>
        </w:r>
        <w:proofErr w:type="spellEnd"/>
      </w:hyperlink>
      <w:r w:rsidRPr="00260868">
        <w:rPr>
          <w:rFonts w:ascii="Arial" w:hAnsi="Arial" w:cs="Arial"/>
          <w:sz w:val="18"/>
          <w:szCs w:val="18"/>
        </w:rPr>
        <w:t>®. Sie bilden die Grundlage bewährte</w:t>
      </w:r>
      <w:r>
        <w:rPr>
          <w:rFonts w:ascii="Arial" w:hAnsi="Arial" w:cs="Arial"/>
          <w:sz w:val="18"/>
          <w:szCs w:val="18"/>
        </w:rPr>
        <w:t>r</w:t>
      </w:r>
      <w:r w:rsidRPr="00260868">
        <w:rPr>
          <w:rFonts w:ascii="Arial" w:hAnsi="Arial" w:cs="Arial"/>
          <w:sz w:val="18"/>
          <w:szCs w:val="18"/>
        </w:rPr>
        <w:t xml:space="preserve"> Anwendungen und integrierte</w:t>
      </w:r>
      <w:r>
        <w:rPr>
          <w:rFonts w:ascii="Arial" w:hAnsi="Arial" w:cs="Arial"/>
          <w:sz w:val="18"/>
          <w:szCs w:val="18"/>
        </w:rPr>
        <w:t>r</w:t>
      </w:r>
      <w:r w:rsidRPr="00260868">
        <w:rPr>
          <w:rFonts w:ascii="Arial" w:hAnsi="Arial" w:cs="Arial"/>
          <w:sz w:val="18"/>
          <w:szCs w:val="18"/>
        </w:rPr>
        <w:t xml:space="preserve"> Lösungen – von der Analyse und Auslegung bis hin zur Installation.</w:t>
      </w:r>
    </w:p>
    <w:p w14:paraId="67230336" w14:textId="77777777" w:rsidR="00480625" w:rsidRPr="00260868" w:rsidRDefault="00480625" w:rsidP="00480625">
      <w:pPr>
        <w:spacing w:line="276" w:lineRule="auto"/>
        <w:rPr>
          <w:rFonts w:ascii="Arial" w:hAnsi="Arial" w:cs="Arial"/>
          <w:sz w:val="18"/>
          <w:szCs w:val="18"/>
        </w:rPr>
      </w:pPr>
    </w:p>
    <w:p w14:paraId="453F132C" w14:textId="77777777" w:rsidR="00480625" w:rsidRPr="00302C17" w:rsidRDefault="00480625" w:rsidP="00480625">
      <w:pPr>
        <w:spacing w:line="276" w:lineRule="auto"/>
        <w:rPr>
          <w:color w:val="000000"/>
          <w:sz w:val="18"/>
          <w:szCs w:val="18"/>
        </w:rPr>
      </w:pPr>
      <w:r w:rsidRPr="00260868">
        <w:rPr>
          <w:rFonts w:ascii="Arial" w:hAnsi="Arial" w:cs="Arial"/>
          <w:sz w:val="18"/>
          <w:szCs w:val="18"/>
        </w:rPr>
        <w:t>Mit über fünfzig Jahren Pionierarbeit und Markterfahrung verbinde</w:t>
      </w:r>
      <w:r>
        <w:rPr>
          <w:rFonts w:ascii="Arial" w:hAnsi="Arial" w:cs="Arial"/>
          <w:sz w:val="18"/>
          <w:szCs w:val="18"/>
        </w:rPr>
        <w:t>t Getzner Werkstoffe</w:t>
      </w:r>
      <w:r w:rsidRPr="00260868">
        <w:rPr>
          <w:rFonts w:ascii="Arial" w:hAnsi="Arial" w:cs="Arial"/>
          <w:sz w:val="18"/>
          <w:szCs w:val="18"/>
        </w:rPr>
        <w:t xml:space="preserve"> tiefes Systemverständnis mit einem klaren Bekenntnis zu Innovation und klimafreundlicher Produktion. Seit </w:t>
      </w:r>
      <w:r>
        <w:rPr>
          <w:rFonts w:ascii="Arial" w:hAnsi="Arial" w:cs="Arial"/>
          <w:sz w:val="18"/>
          <w:szCs w:val="18"/>
        </w:rPr>
        <w:t>der</w:t>
      </w:r>
      <w:r w:rsidRPr="00260868">
        <w:rPr>
          <w:rFonts w:ascii="Arial" w:hAnsi="Arial" w:cs="Arial"/>
          <w:sz w:val="18"/>
          <w:szCs w:val="18"/>
        </w:rPr>
        <w:t xml:space="preserve"> Gründung im Jahr 1969 in </w:t>
      </w:r>
      <w:proofErr w:type="spellStart"/>
      <w:r w:rsidRPr="00260868">
        <w:rPr>
          <w:rFonts w:ascii="Arial" w:hAnsi="Arial" w:cs="Arial"/>
          <w:sz w:val="18"/>
          <w:szCs w:val="18"/>
        </w:rPr>
        <w:t>Bürs</w:t>
      </w:r>
      <w:proofErr w:type="spellEnd"/>
      <w:r w:rsidRPr="00260868">
        <w:rPr>
          <w:rFonts w:ascii="Arial" w:hAnsi="Arial" w:cs="Arial"/>
          <w:sz w:val="18"/>
          <w:szCs w:val="18"/>
        </w:rPr>
        <w:t>, Österreich, ha</w:t>
      </w:r>
      <w:r>
        <w:rPr>
          <w:rFonts w:ascii="Arial" w:hAnsi="Arial" w:cs="Arial"/>
          <w:sz w:val="18"/>
          <w:szCs w:val="18"/>
        </w:rPr>
        <w:t>t Getzner sich</w:t>
      </w:r>
      <w:r w:rsidRPr="00260868">
        <w:rPr>
          <w:rFonts w:ascii="Arial" w:hAnsi="Arial" w:cs="Arial"/>
          <w:sz w:val="18"/>
          <w:szCs w:val="18"/>
        </w:rPr>
        <w:t xml:space="preserve"> zu einem international etablierten Unternehmen entwickelt und betreib</w:t>
      </w:r>
      <w:r>
        <w:rPr>
          <w:rFonts w:ascii="Arial" w:hAnsi="Arial" w:cs="Arial"/>
          <w:sz w:val="18"/>
          <w:szCs w:val="18"/>
        </w:rPr>
        <w:t>t</w:t>
      </w:r>
      <w:r w:rsidRPr="00260868">
        <w:rPr>
          <w:rFonts w:ascii="Arial" w:hAnsi="Arial" w:cs="Arial"/>
          <w:sz w:val="18"/>
          <w:szCs w:val="18"/>
        </w:rPr>
        <w:t xml:space="preserve"> heute eigene Niederlassungen auf fünf Kontinenten.</w:t>
      </w:r>
    </w:p>
    <w:p w14:paraId="10A52EAC" w14:textId="1FCF4FAF" w:rsidR="00FE5CC2" w:rsidRDefault="00FE5CC2" w:rsidP="00480625">
      <w:pPr>
        <w:spacing w:line="276" w:lineRule="auto"/>
        <w:rPr>
          <w:rFonts w:ascii="Arial" w:hAnsi="Arial"/>
          <w:b/>
          <w:color w:val="000000" w:themeColor="text1"/>
          <w:sz w:val="20"/>
          <w:szCs w:val="20"/>
        </w:rPr>
      </w:pPr>
    </w:p>
    <w:p w14:paraId="689353D2" w14:textId="172279B2" w:rsidR="008E117E" w:rsidRPr="008E117E" w:rsidRDefault="00D32865" w:rsidP="008E117E">
      <w:pPr>
        <w:spacing w:line="276" w:lineRule="auto"/>
        <w:rPr>
          <w:rFonts w:ascii="Arial" w:hAnsi="Arial"/>
          <w:b/>
          <w:color w:val="000000" w:themeColor="text1"/>
          <w:sz w:val="20"/>
          <w:szCs w:val="20"/>
        </w:rPr>
        <w:sectPr w:rsidR="008E117E" w:rsidRPr="008E117E" w:rsidSect="00A2552A">
          <w:pgSz w:w="11900" w:h="16840"/>
          <w:pgMar w:top="1417" w:right="1417" w:bottom="1134" w:left="1417" w:header="708" w:footer="708" w:gutter="0"/>
          <w:cols w:space="708"/>
          <w:docGrid w:linePitch="360"/>
        </w:sectPr>
      </w:pPr>
      <w:r w:rsidRPr="000E4540">
        <w:rPr>
          <w:rFonts w:ascii="Arial" w:hAnsi="Arial"/>
          <w:b/>
          <w:color w:val="000000" w:themeColor="text1"/>
          <w:sz w:val="20"/>
          <w:szCs w:val="20"/>
        </w:rPr>
        <w:t xml:space="preserve">Daten und Fakten – Getzner Werkstoffe GmbH </w:t>
      </w:r>
      <w:r w:rsidRPr="000E4540">
        <w:rPr>
          <w:rFonts w:ascii="Arial" w:hAnsi="Arial"/>
          <w:b/>
          <w:color w:val="000000" w:themeColor="text1"/>
          <w:sz w:val="20"/>
          <w:szCs w:val="20"/>
        </w:rPr>
        <w:br/>
      </w:r>
      <w:r w:rsidRPr="000E4540">
        <w:rPr>
          <w:rFonts w:ascii="Arial" w:hAnsi="Arial"/>
          <w:color w:val="000000" w:themeColor="text1"/>
          <w:sz w:val="20"/>
          <w:szCs w:val="20"/>
        </w:rPr>
        <w:t>Gründung:</w:t>
      </w:r>
      <w:r w:rsidRPr="000E4540">
        <w:rPr>
          <w:rFonts w:ascii="Arial" w:hAnsi="Arial"/>
          <w:color w:val="000000" w:themeColor="text1"/>
          <w:sz w:val="20"/>
          <w:szCs w:val="20"/>
        </w:rPr>
        <w:tab/>
      </w:r>
      <w:r w:rsidRPr="000E4540">
        <w:rPr>
          <w:rFonts w:ascii="Arial" w:hAnsi="Arial"/>
          <w:color w:val="000000" w:themeColor="text1"/>
          <w:sz w:val="20"/>
          <w:szCs w:val="20"/>
        </w:rPr>
        <w:tab/>
        <w:t xml:space="preserve">1969 </w:t>
      </w:r>
      <w:r w:rsidRPr="000E4540">
        <w:rPr>
          <w:rFonts w:ascii="Arial" w:hAnsi="Arial"/>
          <w:color w:val="000000" w:themeColor="text1"/>
          <w:sz w:val="20"/>
          <w:szCs w:val="20"/>
        </w:rPr>
        <w:br/>
        <w:t xml:space="preserve">Geschäftsführer: </w:t>
      </w:r>
      <w:r w:rsidRPr="000E4540">
        <w:rPr>
          <w:rFonts w:ascii="Arial" w:hAnsi="Arial"/>
          <w:color w:val="000000" w:themeColor="text1"/>
          <w:sz w:val="20"/>
          <w:szCs w:val="20"/>
        </w:rPr>
        <w:tab/>
        <w:t>Ing. Jürgen Rainalter</w:t>
      </w:r>
      <w:r w:rsidRPr="000E4540">
        <w:rPr>
          <w:rFonts w:ascii="Arial" w:hAnsi="Arial"/>
          <w:color w:val="000000" w:themeColor="text1"/>
          <w:sz w:val="20"/>
          <w:szCs w:val="20"/>
        </w:rPr>
        <w:br/>
        <w:t>Mitarbeiter/innen:</w:t>
      </w:r>
      <w:r w:rsidRPr="000E4540">
        <w:rPr>
          <w:rFonts w:ascii="Arial" w:hAnsi="Arial"/>
          <w:color w:val="000000" w:themeColor="text1"/>
          <w:sz w:val="20"/>
          <w:szCs w:val="20"/>
        </w:rPr>
        <w:tab/>
        <w:t>5</w:t>
      </w:r>
      <w:r>
        <w:rPr>
          <w:rFonts w:ascii="Arial" w:hAnsi="Arial"/>
          <w:color w:val="000000" w:themeColor="text1"/>
          <w:sz w:val="20"/>
          <w:szCs w:val="20"/>
        </w:rPr>
        <w:t>5</w:t>
      </w:r>
      <w:r w:rsidRPr="000E4540">
        <w:rPr>
          <w:rFonts w:ascii="Arial" w:hAnsi="Arial"/>
          <w:color w:val="000000" w:themeColor="text1"/>
          <w:sz w:val="20"/>
          <w:szCs w:val="20"/>
        </w:rPr>
        <w:t>0</w:t>
      </w:r>
      <w:r>
        <w:rPr>
          <w:rFonts w:ascii="Arial" w:hAnsi="Arial"/>
          <w:color w:val="000000" w:themeColor="text1"/>
          <w:sz w:val="20"/>
          <w:szCs w:val="20"/>
        </w:rPr>
        <w:t xml:space="preserve"> (davon rund </w:t>
      </w:r>
      <w:r w:rsidRPr="00D32865">
        <w:rPr>
          <w:rFonts w:ascii="Arial" w:hAnsi="Arial"/>
          <w:color w:val="000000" w:themeColor="text1"/>
          <w:sz w:val="20"/>
          <w:szCs w:val="20"/>
          <w:lang w:val="de-DE"/>
        </w:rPr>
        <w:t>38</w:t>
      </w:r>
      <w:r>
        <w:rPr>
          <w:rFonts w:ascii="Arial" w:hAnsi="Arial"/>
          <w:color w:val="000000" w:themeColor="text1"/>
          <w:sz w:val="20"/>
          <w:szCs w:val="20"/>
          <w:lang w:val="de-DE"/>
        </w:rPr>
        <w:t>0 in Vorarlberg)</w:t>
      </w:r>
      <w:r w:rsidRPr="000E4540">
        <w:rPr>
          <w:rFonts w:ascii="Arial" w:hAnsi="Arial"/>
          <w:color w:val="000000" w:themeColor="text1"/>
          <w:sz w:val="20"/>
          <w:szCs w:val="20"/>
        </w:rPr>
        <w:br/>
        <w:t>Umsatz 202</w:t>
      </w:r>
      <w:r>
        <w:rPr>
          <w:rFonts w:ascii="Arial" w:hAnsi="Arial"/>
          <w:color w:val="000000" w:themeColor="text1"/>
          <w:sz w:val="20"/>
          <w:szCs w:val="20"/>
        </w:rPr>
        <w:t>5</w:t>
      </w:r>
      <w:r w:rsidRPr="000E4540">
        <w:rPr>
          <w:rFonts w:ascii="Arial" w:hAnsi="Arial"/>
          <w:color w:val="000000" w:themeColor="text1"/>
          <w:sz w:val="20"/>
          <w:szCs w:val="20"/>
        </w:rPr>
        <w:t>:</w:t>
      </w:r>
      <w:r w:rsidRPr="000E4540">
        <w:rPr>
          <w:rFonts w:ascii="Arial" w:hAnsi="Arial"/>
          <w:color w:val="000000" w:themeColor="text1"/>
          <w:sz w:val="20"/>
          <w:szCs w:val="20"/>
        </w:rPr>
        <w:tab/>
      </w:r>
      <w:r w:rsidRPr="000E4540">
        <w:rPr>
          <w:rFonts w:ascii="Arial" w:hAnsi="Arial"/>
          <w:color w:val="000000" w:themeColor="text1"/>
          <w:sz w:val="20"/>
          <w:szCs w:val="20"/>
        </w:rPr>
        <w:tab/>
        <w:t>1</w:t>
      </w:r>
      <w:r>
        <w:rPr>
          <w:rFonts w:ascii="Arial" w:hAnsi="Arial"/>
          <w:color w:val="000000" w:themeColor="text1"/>
          <w:sz w:val="20"/>
          <w:szCs w:val="20"/>
        </w:rPr>
        <w:t>4</w:t>
      </w:r>
      <w:r w:rsidR="008E381D">
        <w:rPr>
          <w:rFonts w:ascii="Arial" w:hAnsi="Arial"/>
          <w:color w:val="000000" w:themeColor="text1"/>
          <w:sz w:val="20"/>
          <w:szCs w:val="20"/>
        </w:rPr>
        <w:t>8,8</w:t>
      </w:r>
      <w:r w:rsidRPr="000E4540">
        <w:rPr>
          <w:rFonts w:ascii="Arial" w:hAnsi="Arial"/>
          <w:color w:val="000000" w:themeColor="text1"/>
          <w:sz w:val="20"/>
          <w:szCs w:val="20"/>
        </w:rPr>
        <w:t xml:space="preserve"> Mio. Euro</w:t>
      </w:r>
      <w:r w:rsidRPr="000E4540">
        <w:rPr>
          <w:rFonts w:ascii="Arial" w:hAnsi="Arial"/>
          <w:color w:val="000000" w:themeColor="text1"/>
          <w:sz w:val="20"/>
          <w:szCs w:val="20"/>
        </w:rPr>
        <w:br/>
        <w:t>Geschäftsbereiche:</w:t>
      </w:r>
      <w:r w:rsidRPr="000E4540">
        <w:rPr>
          <w:rFonts w:ascii="Arial" w:hAnsi="Arial"/>
          <w:color w:val="000000" w:themeColor="text1"/>
          <w:sz w:val="20"/>
          <w:szCs w:val="20"/>
        </w:rPr>
        <w:tab/>
        <w:t>Bahn, Bau, Industrie</w:t>
      </w:r>
      <w:r w:rsidRPr="000E4540">
        <w:rPr>
          <w:rFonts w:ascii="Arial" w:hAnsi="Arial"/>
          <w:color w:val="000000" w:themeColor="text1"/>
          <w:sz w:val="20"/>
          <w:szCs w:val="20"/>
        </w:rPr>
        <w:br/>
        <w:t xml:space="preserve">Headquarter: </w:t>
      </w:r>
      <w:r w:rsidRPr="000E4540">
        <w:rPr>
          <w:rFonts w:ascii="Arial" w:hAnsi="Arial"/>
          <w:color w:val="000000" w:themeColor="text1"/>
          <w:sz w:val="20"/>
          <w:szCs w:val="20"/>
        </w:rPr>
        <w:tab/>
      </w:r>
      <w:r w:rsidRPr="000E4540">
        <w:rPr>
          <w:rFonts w:ascii="Arial" w:hAnsi="Arial"/>
          <w:color w:val="000000" w:themeColor="text1"/>
          <w:sz w:val="20"/>
          <w:szCs w:val="20"/>
        </w:rPr>
        <w:tab/>
      </w:r>
      <w:proofErr w:type="spellStart"/>
      <w:r w:rsidRPr="000E4540">
        <w:rPr>
          <w:rFonts w:ascii="Arial" w:hAnsi="Arial"/>
          <w:color w:val="000000" w:themeColor="text1"/>
          <w:sz w:val="20"/>
          <w:szCs w:val="20"/>
        </w:rPr>
        <w:t>Bürs</w:t>
      </w:r>
      <w:proofErr w:type="spellEnd"/>
      <w:r w:rsidRPr="000E4540">
        <w:rPr>
          <w:rFonts w:ascii="Arial" w:hAnsi="Arial"/>
          <w:color w:val="000000" w:themeColor="text1"/>
          <w:sz w:val="20"/>
          <w:szCs w:val="20"/>
        </w:rPr>
        <w:t xml:space="preserve"> (AT)</w:t>
      </w:r>
      <w:r w:rsidRPr="000E4540">
        <w:rPr>
          <w:rFonts w:ascii="Arial" w:hAnsi="Arial"/>
          <w:color w:val="000000" w:themeColor="text1"/>
          <w:sz w:val="20"/>
          <w:szCs w:val="20"/>
        </w:rPr>
        <w:br/>
        <w:t>Standorte:</w:t>
      </w:r>
      <w:r w:rsidRPr="000E4540">
        <w:rPr>
          <w:rFonts w:ascii="Arial" w:hAnsi="Arial"/>
          <w:color w:val="000000" w:themeColor="text1"/>
          <w:sz w:val="20"/>
          <w:szCs w:val="20"/>
        </w:rPr>
        <w:tab/>
      </w:r>
      <w:r w:rsidRPr="000E4540">
        <w:rPr>
          <w:rFonts w:ascii="Arial" w:hAnsi="Arial"/>
          <w:color w:val="000000" w:themeColor="text1"/>
          <w:sz w:val="20"/>
          <w:szCs w:val="20"/>
        </w:rPr>
        <w:tab/>
      </w:r>
      <w:r w:rsidRPr="000E4540">
        <w:rPr>
          <w:rFonts w:ascii="Arial" w:hAnsi="Arial"/>
          <w:color w:val="000000" w:themeColor="text1"/>
          <w:sz w:val="20"/>
          <w:szCs w:val="20"/>
          <w:lang w:val="fr-FR"/>
        </w:rPr>
        <w:t xml:space="preserve">Melbourne (AU), </w:t>
      </w:r>
      <w:r w:rsidRPr="000E4540">
        <w:rPr>
          <w:rFonts w:ascii="Arial" w:hAnsi="Arial"/>
          <w:color w:val="000000" w:themeColor="text1"/>
          <w:sz w:val="20"/>
          <w:szCs w:val="20"/>
        </w:rPr>
        <w:t xml:space="preserve">Peking, </w:t>
      </w:r>
      <w:proofErr w:type="spellStart"/>
      <w:r w:rsidRPr="000E4540">
        <w:rPr>
          <w:rFonts w:ascii="Arial" w:hAnsi="Arial"/>
          <w:color w:val="000000" w:themeColor="text1"/>
          <w:sz w:val="20"/>
          <w:szCs w:val="20"/>
        </w:rPr>
        <w:t>Kunshan</w:t>
      </w:r>
      <w:proofErr w:type="spellEnd"/>
      <w:r w:rsidRPr="000E4540">
        <w:rPr>
          <w:rFonts w:ascii="Arial" w:hAnsi="Arial"/>
          <w:color w:val="000000" w:themeColor="text1"/>
          <w:sz w:val="20"/>
          <w:szCs w:val="20"/>
        </w:rPr>
        <w:t xml:space="preserve"> (CN), München, Berlin, Stuttgart (DE),</w:t>
      </w:r>
      <w:r w:rsidRPr="000E4540">
        <w:rPr>
          <w:rFonts w:ascii="Arial" w:hAnsi="Arial"/>
          <w:color w:val="000000" w:themeColor="text1"/>
          <w:sz w:val="20"/>
          <w:szCs w:val="20"/>
        </w:rPr>
        <w:br/>
      </w:r>
      <w:r w:rsidRPr="000E4540">
        <w:rPr>
          <w:rFonts w:ascii="Arial" w:hAnsi="Arial"/>
          <w:color w:val="000000" w:themeColor="text1"/>
          <w:sz w:val="20"/>
          <w:szCs w:val="20"/>
        </w:rPr>
        <w:tab/>
      </w:r>
      <w:r w:rsidRPr="000E4540">
        <w:rPr>
          <w:rFonts w:ascii="Arial" w:hAnsi="Arial"/>
          <w:color w:val="000000" w:themeColor="text1"/>
          <w:sz w:val="20"/>
          <w:szCs w:val="20"/>
        </w:rPr>
        <w:tab/>
      </w:r>
      <w:r w:rsidRPr="000E4540">
        <w:rPr>
          <w:rFonts w:ascii="Arial" w:hAnsi="Arial"/>
          <w:color w:val="000000" w:themeColor="text1"/>
          <w:sz w:val="20"/>
          <w:szCs w:val="20"/>
        </w:rPr>
        <w:tab/>
      </w:r>
      <w:r w:rsidRPr="000E4540">
        <w:rPr>
          <w:rFonts w:ascii="Arial" w:hAnsi="Arial"/>
          <w:bCs/>
          <w:color w:val="000000" w:themeColor="text1"/>
          <w:sz w:val="20"/>
          <w:szCs w:val="20"/>
        </w:rPr>
        <w:t xml:space="preserve">Lyon, Paris (FR), </w:t>
      </w:r>
      <w:r w:rsidRPr="000E4540">
        <w:rPr>
          <w:rFonts w:ascii="Arial" w:hAnsi="Arial"/>
          <w:color w:val="000000" w:themeColor="text1"/>
          <w:sz w:val="20"/>
          <w:szCs w:val="20"/>
        </w:rPr>
        <w:t>Pune</w:t>
      </w:r>
      <w:r w:rsidR="00A86012">
        <w:rPr>
          <w:rFonts w:ascii="Arial" w:hAnsi="Arial"/>
          <w:color w:val="000000" w:themeColor="text1"/>
          <w:sz w:val="20"/>
          <w:szCs w:val="20"/>
        </w:rPr>
        <w:t xml:space="preserve">, </w:t>
      </w:r>
      <w:proofErr w:type="spellStart"/>
      <w:r w:rsidR="00A86012">
        <w:rPr>
          <w:rFonts w:ascii="Arial" w:hAnsi="Arial"/>
          <w:color w:val="000000" w:themeColor="text1"/>
          <w:sz w:val="20"/>
          <w:szCs w:val="20"/>
        </w:rPr>
        <w:t>Baramati</w:t>
      </w:r>
      <w:proofErr w:type="spellEnd"/>
      <w:r w:rsidRPr="000E4540">
        <w:rPr>
          <w:rFonts w:ascii="Arial" w:hAnsi="Arial"/>
          <w:color w:val="000000" w:themeColor="text1"/>
          <w:sz w:val="20"/>
          <w:szCs w:val="20"/>
        </w:rPr>
        <w:t xml:space="preserve"> (IN), Tokio (JP), </w:t>
      </w:r>
      <w:r w:rsidRPr="000E4540">
        <w:rPr>
          <w:rFonts w:ascii="Arial" w:hAnsi="Arial"/>
          <w:color w:val="000000" w:themeColor="text1"/>
          <w:sz w:val="20"/>
          <w:szCs w:val="20"/>
          <w:lang w:val="fr-FR"/>
        </w:rPr>
        <w:t>Charlotte (US)</w:t>
      </w:r>
      <w:r w:rsidRPr="000E4540">
        <w:rPr>
          <w:rFonts w:ascii="Arial" w:hAnsi="Arial"/>
          <w:color w:val="000000" w:themeColor="text1"/>
          <w:sz w:val="20"/>
          <w:szCs w:val="20"/>
          <w:lang w:val="fr-FR"/>
        </w:rPr>
        <w:br/>
      </w:r>
      <w:r w:rsidRPr="000E4540">
        <w:rPr>
          <w:rFonts w:ascii="Arial" w:hAnsi="Arial"/>
          <w:color w:val="000000" w:themeColor="text1"/>
          <w:sz w:val="20"/>
          <w:szCs w:val="20"/>
        </w:rPr>
        <w:t>Exportquote:</w:t>
      </w:r>
      <w:r w:rsidRPr="000E4540">
        <w:rPr>
          <w:rFonts w:ascii="Arial" w:hAnsi="Arial"/>
          <w:color w:val="000000" w:themeColor="text1"/>
          <w:sz w:val="20"/>
          <w:szCs w:val="20"/>
        </w:rPr>
        <w:tab/>
      </w:r>
      <w:r w:rsidRPr="000E4540">
        <w:rPr>
          <w:rFonts w:ascii="Arial" w:hAnsi="Arial"/>
          <w:color w:val="000000" w:themeColor="text1"/>
          <w:sz w:val="20"/>
          <w:szCs w:val="20"/>
        </w:rPr>
        <w:tab/>
        <w:t>90 Prozent</w:t>
      </w:r>
      <w:r>
        <w:rPr>
          <w:rFonts w:ascii="Helvetica" w:eastAsiaTheme="minorHAnsi" w:hAnsi="Helvetica" w:cs="Helvetica"/>
          <w:color w:val="EE0000"/>
          <w:lang w:val="de-DE" w:eastAsia="en-US"/>
          <w14:ligatures w14:val="standardContextual"/>
        </w:rPr>
        <w:br/>
      </w:r>
    </w:p>
    <w:p w14:paraId="2203FAFE" w14:textId="77777777" w:rsidR="008E117E" w:rsidRPr="00C76C3C" w:rsidRDefault="008E117E" w:rsidP="008E117E">
      <w:pPr>
        <w:rPr>
          <w:rFonts w:ascii="Arial" w:hAnsi="Arial"/>
          <w:b/>
          <w:bCs/>
          <w:color w:val="000000"/>
          <w:sz w:val="20"/>
          <w:szCs w:val="20"/>
        </w:rPr>
      </w:pPr>
      <w:r w:rsidRPr="00C76C3C">
        <w:rPr>
          <w:rFonts w:ascii="Arial" w:hAnsi="Arial"/>
          <w:b/>
          <w:bCs/>
          <w:color w:val="000000"/>
          <w:sz w:val="20"/>
          <w:szCs w:val="20"/>
        </w:rPr>
        <w:t>Weitere Informationen:</w:t>
      </w:r>
    </w:p>
    <w:p w14:paraId="0DC0AB55" w14:textId="77777777" w:rsidR="008E117E" w:rsidRPr="00C76C3C" w:rsidRDefault="008E117E" w:rsidP="008E117E">
      <w:pPr>
        <w:rPr>
          <w:rFonts w:ascii="Arial" w:hAnsi="Arial"/>
          <w:color w:val="000000"/>
          <w:sz w:val="20"/>
          <w:szCs w:val="20"/>
        </w:rPr>
      </w:pPr>
      <w:r w:rsidRPr="00C76C3C">
        <w:rPr>
          <w:rFonts w:ascii="Arial" w:hAnsi="Arial"/>
          <w:color w:val="000000"/>
          <w:sz w:val="20"/>
          <w:szCs w:val="20"/>
        </w:rPr>
        <w:t>Getzner Werkstoffe GmbH</w:t>
      </w:r>
    </w:p>
    <w:p w14:paraId="3379932D" w14:textId="77777777" w:rsidR="008E117E" w:rsidRPr="00C76C3C" w:rsidRDefault="008E117E" w:rsidP="008E117E">
      <w:pPr>
        <w:rPr>
          <w:rFonts w:ascii="Arial" w:hAnsi="Arial"/>
          <w:sz w:val="20"/>
          <w:szCs w:val="20"/>
        </w:rPr>
      </w:pPr>
      <w:r w:rsidRPr="00C76C3C">
        <w:rPr>
          <w:rFonts w:ascii="Arial" w:hAnsi="Arial"/>
          <w:sz w:val="20"/>
          <w:szCs w:val="20"/>
        </w:rPr>
        <w:t>Milan Neugebauer</w:t>
      </w:r>
    </w:p>
    <w:p w14:paraId="5A100122" w14:textId="77777777" w:rsidR="008E117E" w:rsidRPr="00C76C3C" w:rsidRDefault="008E117E" w:rsidP="008E117E">
      <w:pPr>
        <w:rPr>
          <w:rFonts w:ascii="Arial" w:hAnsi="Arial"/>
          <w:color w:val="000000"/>
          <w:sz w:val="20"/>
          <w:szCs w:val="20"/>
        </w:rPr>
      </w:pPr>
      <w:r w:rsidRPr="00C76C3C">
        <w:rPr>
          <w:rFonts w:ascii="Arial" w:hAnsi="Arial"/>
          <w:color w:val="000000"/>
          <w:sz w:val="20"/>
          <w:szCs w:val="20"/>
        </w:rPr>
        <w:t>T +43-5552-201-1869</w:t>
      </w:r>
    </w:p>
    <w:p w14:paraId="330862BF" w14:textId="77777777" w:rsidR="008E117E" w:rsidRPr="00C76C3C" w:rsidRDefault="008E117E" w:rsidP="008E117E">
      <w:pPr>
        <w:rPr>
          <w:rFonts w:ascii="Arial" w:hAnsi="Arial"/>
          <w:sz w:val="20"/>
          <w:szCs w:val="20"/>
        </w:rPr>
      </w:pPr>
      <w:hyperlink r:id="rId15" w:history="1">
        <w:r w:rsidRPr="00C76C3C">
          <w:rPr>
            <w:rFonts w:ascii="Arial" w:hAnsi="Arial"/>
            <w:color w:val="0000FF"/>
            <w:sz w:val="20"/>
            <w:szCs w:val="20"/>
            <w:u w:val="single"/>
          </w:rPr>
          <w:t>milan.neugebauer@getzner.com</w:t>
        </w:r>
      </w:hyperlink>
    </w:p>
    <w:p w14:paraId="0C250DED" w14:textId="77777777" w:rsidR="00967758" w:rsidRDefault="00967758" w:rsidP="008E117E">
      <w:pPr>
        <w:rPr>
          <w:rFonts w:ascii="Arial" w:hAnsi="Arial"/>
          <w:color w:val="000000"/>
          <w:sz w:val="20"/>
          <w:szCs w:val="20"/>
        </w:rPr>
      </w:pPr>
    </w:p>
    <w:p w14:paraId="39F14F8B" w14:textId="77777777" w:rsidR="00967758" w:rsidRDefault="00967758" w:rsidP="008E117E">
      <w:pPr>
        <w:rPr>
          <w:rFonts w:ascii="Arial" w:hAnsi="Arial"/>
          <w:color w:val="000000"/>
          <w:sz w:val="20"/>
          <w:szCs w:val="20"/>
        </w:rPr>
      </w:pPr>
    </w:p>
    <w:p w14:paraId="09451C56" w14:textId="77777777" w:rsidR="00967758" w:rsidRDefault="00967758" w:rsidP="008E117E">
      <w:pPr>
        <w:rPr>
          <w:rFonts w:ascii="Arial" w:hAnsi="Arial"/>
          <w:color w:val="000000"/>
          <w:sz w:val="20"/>
          <w:szCs w:val="20"/>
        </w:rPr>
      </w:pPr>
    </w:p>
    <w:p w14:paraId="022ADCD0" w14:textId="798548C1" w:rsidR="008E117E" w:rsidRPr="00C76C3C" w:rsidRDefault="008E117E" w:rsidP="008E117E">
      <w:pPr>
        <w:rPr>
          <w:rFonts w:ascii="Arial" w:hAnsi="Arial"/>
          <w:color w:val="000000"/>
          <w:sz w:val="20"/>
          <w:szCs w:val="20"/>
        </w:rPr>
      </w:pPr>
      <w:r w:rsidRPr="00C76C3C">
        <w:rPr>
          <w:rFonts w:ascii="Arial" w:hAnsi="Arial"/>
          <w:color w:val="000000"/>
          <w:sz w:val="20"/>
          <w:szCs w:val="20"/>
        </w:rPr>
        <w:t>Pressekontakt:</w:t>
      </w:r>
    </w:p>
    <w:p w14:paraId="4165D47B" w14:textId="77777777" w:rsidR="008E117E" w:rsidRPr="00C76C3C" w:rsidRDefault="008E117E" w:rsidP="008E117E">
      <w:pPr>
        <w:rPr>
          <w:rFonts w:ascii="Arial" w:hAnsi="Arial"/>
          <w:color w:val="000000"/>
          <w:sz w:val="20"/>
          <w:szCs w:val="20"/>
        </w:rPr>
      </w:pPr>
      <w:proofErr w:type="spellStart"/>
      <w:r w:rsidRPr="00C76C3C">
        <w:rPr>
          <w:rFonts w:ascii="Arial" w:hAnsi="Arial"/>
          <w:color w:val="000000"/>
          <w:sz w:val="20"/>
          <w:szCs w:val="20"/>
        </w:rPr>
        <w:t>ikp</w:t>
      </w:r>
      <w:proofErr w:type="spellEnd"/>
      <w:r w:rsidRPr="00C76C3C">
        <w:rPr>
          <w:rFonts w:ascii="Arial" w:hAnsi="Arial"/>
          <w:color w:val="000000"/>
          <w:sz w:val="20"/>
          <w:szCs w:val="20"/>
        </w:rPr>
        <w:t xml:space="preserve"> Vorarlberg GmbH</w:t>
      </w:r>
    </w:p>
    <w:p w14:paraId="7A954002" w14:textId="77777777" w:rsidR="008E117E" w:rsidRPr="00C76C3C" w:rsidRDefault="008E117E" w:rsidP="008E117E">
      <w:pPr>
        <w:rPr>
          <w:rFonts w:ascii="Arial" w:hAnsi="Arial"/>
          <w:color w:val="000000"/>
          <w:sz w:val="20"/>
          <w:szCs w:val="20"/>
        </w:rPr>
      </w:pPr>
      <w:r w:rsidRPr="00C76C3C">
        <w:rPr>
          <w:rFonts w:ascii="Arial" w:hAnsi="Arial"/>
          <w:color w:val="000000"/>
          <w:sz w:val="20"/>
          <w:szCs w:val="20"/>
        </w:rPr>
        <w:t>Wanda Schwarz</w:t>
      </w:r>
    </w:p>
    <w:p w14:paraId="4AC58EF4" w14:textId="77777777" w:rsidR="008E117E" w:rsidRPr="00C76C3C" w:rsidRDefault="008E117E" w:rsidP="008E117E">
      <w:pPr>
        <w:rPr>
          <w:rFonts w:ascii="Arial" w:hAnsi="Arial"/>
          <w:color w:val="000000"/>
          <w:sz w:val="20"/>
          <w:szCs w:val="20"/>
        </w:rPr>
      </w:pPr>
      <w:r w:rsidRPr="00C76C3C">
        <w:rPr>
          <w:rFonts w:ascii="Arial" w:hAnsi="Arial"/>
          <w:color w:val="000000"/>
          <w:sz w:val="20"/>
          <w:szCs w:val="20"/>
        </w:rPr>
        <w:t>T +43-5572-398811-17</w:t>
      </w:r>
    </w:p>
    <w:p w14:paraId="6C0F3274" w14:textId="3AEB49E1" w:rsidR="00D32865" w:rsidRPr="00C76C3C" w:rsidRDefault="008E117E" w:rsidP="00D12C19">
      <w:pPr>
        <w:rPr>
          <w:rFonts w:ascii="Arial" w:hAnsi="Arial" w:cs="Arial"/>
          <w:color w:val="000000" w:themeColor="text1"/>
          <w:sz w:val="20"/>
          <w:szCs w:val="20"/>
        </w:rPr>
      </w:pPr>
      <w:r w:rsidRPr="00C76C3C">
        <w:rPr>
          <w:rFonts w:ascii="Arial" w:hAnsi="Arial"/>
          <w:color w:val="000000"/>
          <w:sz w:val="20"/>
          <w:szCs w:val="20"/>
        </w:rPr>
        <w:t>wanda.schwarz@ikp-vorarlberg.at</w:t>
      </w:r>
    </w:p>
    <w:sectPr w:rsidR="00D32865" w:rsidRPr="00C76C3C" w:rsidSect="00D12C19">
      <w:type w:val="continuous"/>
      <w:pgSz w:w="11900" w:h="16840"/>
      <w:pgMar w:top="1417" w:right="1417" w:bottom="1134"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17942"/>
    <w:multiLevelType w:val="multilevel"/>
    <w:tmpl w:val="33C8D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28195F"/>
    <w:multiLevelType w:val="multilevel"/>
    <w:tmpl w:val="00783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6C31083"/>
    <w:multiLevelType w:val="multilevel"/>
    <w:tmpl w:val="3042DD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776462F"/>
    <w:multiLevelType w:val="multilevel"/>
    <w:tmpl w:val="5900C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79069">
    <w:abstractNumId w:val="1"/>
  </w:num>
  <w:num w:numId="2" w16cid:durableId="1131287179">
    <w:abstractNumId w:val="3"/>
  </w:num>
  <w:num w:numId="3" w16cid:durableId="1044140510">
    <w:abstractNumId w:val="0"/>
  </w:num>
  <w:num w:numId="4" w16cid:durableId="1827279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783"/>
    <w:rsid w:val="00000909"/>
    <w:rsid w:val="00001242"/>
    <w:rsid w:val="00005A92"/>
    <w:rsid w:val="00006440"/>
    <w:rsid w:val="00006C9C"/>
    <w:rsid w:val="00010875"/>
    <w:rsid w:val="00010ACE"/>
    <w:rsid w:val="00014728"/>
    <w:rsid w:val="00014ED6"/>
    <w:rsid w:val="000155A0"/>
    <w:rsid w:val="000216E7"/>
    <w:rsid w:val="00031973"/>
    <w:rsid w:val="00032123"/>
    <w:rsid w:val="000321B4"/>
    <w:rsid w:val="000358A5"/>
    <w:rsid w:val="0003680C"/>
    <w:rsid w:val="00041DF3"/>
    <w:rsid w:val="00043607"/>
    <w:rsid w:val="00043CF5"/>
    <w:rsid w:val="00044105"/>
    <w:rsid w:val="00044381"/>
    <w:rsid w:val="000464A2"/>
    <w:rsid w:val="00063BEA"/>
    <w:rsid w:val="00071619"/>
    <w:rsid w:val="000718FC"/>
    <w:rsid w:val="0007735C"/>
    <w:rsid w:val="00077696"/>
    <w:rsid w:val="0007784F"/>
    <w:rsid w:val="00080895"/>
    <w:rsid w:val="00082BC8"/>
    <w:rsid w:val="000853BC"/>
    <w:rsid w:val="00086DBF"/>
    <w:rsid w:val="0008790B"/>
    <w:rsid w:val="000937B5"/>
    <w:rsid w:val="000A1E1A"/>
    <w:rsid w:val="000A3475"/>
    <w:rsid w:val="000A421E"/>
    <w:rsid w:val="000A4EA2"/>
    <w:rsid w:val="000B509A"/>
    <w:rsid w:val="000C1BF3"/>
    <w:rsid w:val="000C25C1"/>
    <w:rsid w:val="000C46FE"/>
    <w:rsid w:val="000C6155"/>
    <w:rsid w:val="000C7F34"/>
    <w:rsid w:val="000D1462"/>
    <w:rsid w:val="000D2326"/>
    <w:rsid w:val="000D418D"/>
    <w:rsid w:val="000D6719"/>
    <w:rsid w:val="000D748C"/>
    <w:rsid w:val="000E4F24"/>
    <w:rsid w:val="000E7001"/>
    <w:rsid w:val="000F2283"/>
    <w:rsid w:val="00100CB6"/>
    <w:rsid w:val="00100F0E"/>
    <w:rsid w:val="001011EF"/>
    <w:rsid w:val="0010549F"/>
    <w:rsid w:val="00106386"/>
    <w:rsid w:val="00110AF1"/>
    <w:rsid w:val="00112D82"/>
    <w:rsid w:val="001160DB"/>
    <w:rsid w:val="001323BA"/>
    <w:rsid w:val="00133BD1"/>
    <w:rsid w:val="00136FD4"/>
    <w:rsid w:val="00140A8A"/>
    <w:rsid w:val="001452EB"/>
    <w:rsid w:val="0015138B"/>
    <w:rsid w:val="001533AD"/>
    <w:rsid w:val="00153F42"/>
    <w:rsid w:val="00155E28"/>
    <w:rsid w:val="00162BD1"/>
    <w:rsid w:val="001648A5"/>
    <w:rsid w:val="00165783"/>
    <w:rsid w:val="0016627A"/>
    <w:rsid w:val="001746B8"/>
    <w:rsid w:val="00174960"/>
    <w:rsid w:val="0017600D"/>
    <w:rsid w:val="001849B3"/>
    <w:rsid w:val="0019261A"/>
    <w:rsid w:val="0019277A"/>
    <w:rsid w:val="001954E1"/>
    <w:rsid w:val="00197FE2"/>
    <w:rsid w:val="001A4497"/>
    <w:rsid w:val="001A771B"/>
    <w:rsid w:val="001B2F78"/>
    <w:rsid w:val="001B7F3F"/>
    <w:rsid w:val="001C0A5C"/>
    <w:rsid w:val="001C4D26"/>
    <w:rsid w:val="001C565C"/>
    <w:rsid w:val="001C5B3A"/>
    <w:rsid w:val="001C6E6E"/>
    <w:rsid w:val="001D00BB"/>
    <w:rsid w:val="001D0D6D"/>
    <w:rsid w:val="001D3E37"/>
    <w:rsid w:val="001D5FA1"/>
    <w:rsid w:val="001E3F5E"/>
    <w:rsid w:val="001E4838"/>
    <w:rsid w:val="001F3672"/>
    <w:rsid w:val="001F4781"/>
    <w:rsid w:val="00202C88"/>
    <w:rsid w:val="00203153"/>
    <w:rsid w:val="00203464"/>
    <w:rsid w:val="00205E85"/>
    <w:rsid w:val="00210F4D"/>
    <w:rsid w:val="00215160"/>
    <w:rsid w:val="00216750"/>
    <w:rsid w:val="00217F1B"/>
    <w:rsid w:val="002209AB"/>
    <w:rsid w:val="002274BD"/>
    <w:rsid w:val="00243882"/>
    <w:rsid w:val="0024461C"/>
    <w:rsid w:val="00246332"/>
    <w:rsid w:val="0025360A"/>
    <w:rsid w:val="002557F8"/>
    <w:rsid w:val="00265EE0"/>
    <w:rsid w:val="0026612B"/>
    <w:rsid w:val="002666E3"/>
    <w:rsid w:val="00270E20"/>
    <w:rsid w:val="00270EE2"/>
    <w:rsid w:val="00272873"/>
    <w:rsid w:val="00276EDD"/>
    <w:rsid w:val="002812DF"/>
    <w:rsid w:val="00281E6C"/>
    <w:rsid w:val="0028292C"/>
    <w:rsid w:val="002851A7"/>
    <w:rsid w:val="0029033A"/>
    <w:rsid w:val="0029271D"/>
    <w:rsid w:val="00295236"/>
    <w:rsid w:val="00297897"/>
    <w:rsid w:val="002A53A5"/>
    <w:rsid w:val="002B0E32"/>
    <w:rsid w:val="002B2714"/>
    <w:rsid w:val="002B2CC1"/>
    <w:rsid w:val="002B4256"/>
    <w:rsid w:val="002C0F0D"/>
    <w:rsid w:val="002C2E7F"/>
    <w:rsid w:val="002C5C1E"/>
    <w:rsid w:val="002C6766"/>
    <w:rsid w:val="002D1F5D"/>
    <w:rsid w:val="002D2544"/>
    <w:rsid w:val="002D37AB"/>
    <w:rsid w:val="002E223D"/>
    <w:rsid w:val="002F0568"/>
    <w:rsid w:val="002F0936"/>
    <w:rsid w:val="002F2D44"/>
    <w:rsid w:val="002F3518"/>
    <w:rsid w:val="002F679E"/>
    <w:rsid w:val="002F7DD0"/>
    <w:rsid w:val="003002AF"/>
    <w:rsid w:val="00302D1A"/>
    <w:rsid w:val="00304DC9"/>
    <w:rsid w:val="003104EC"/>
    <w:rsid w:val="003113BE"/>
    <w:rsid w:val="00317CDA"/>
    <w:rsid w:val="00320A89"/>
    <w:rsid w:val="0032261A"/>
    <w:rsid w:val="00323920"/>
    <w:rsid w:val="00324AE3"/>
    <w:rsid w:val="00330C61"/>
    <w:rsid w:val="003318F9"/>
    <w:rsid w:val="00343BE9"/>
    <w:rsid w:val="00344D23"/>
    <w:rsid w:val="003554D6"/>
    <w:rsid w:val="003572E1"/>
    <w:rsid w:val="00357D66"/>
    <w:rsid w:val="00360A75"/>
    <w:rsid w:val="0037168F"/>
    <w:rsid w:val="00372E51"/>
    <w:rsid w:val="0037395E"/>
    <w:rsid w:val="00374E73"/>
    <w:rsid w:val="00382A60"/>
    <w:rsid w:val="00383A61"/>
    <w:rsid w:val="003866B7"/>
    <w:rsid w:val="00386F0A"/>
    <w:rsid w:val="00394934"/>
    <w:rsid w:val="00395E13"/>
    <w:rsid w:val="0039698F"/>
    <w:rsid w:val="003A3981"/>
    <w:rsid w:val="003A5CF6"/>
    <w:rsid w:val="003A6DAD"/>
    <w:rsid w:val="003B09E8"/>
    <w:rsid w:val="003B215E"/>
    <w:rsid w:val="003B39D9"/>
    <w:rsid w:val="003B419D"/>
    <w:rsid w:val="003B6223"/>
    <w:rsid w:val="003B73F6"/>
    <w:rsid w:val="003B7699"/>
    <w:rsid w:val="003C13D3"/>
    <w:rsid w:val="003D2D4A"/>
    <w:rsid w:val="003D55CF"/>
    <w:rsid w:val="003D60F5"/>
    <w:rsid w:val="003D6141"/>
    <w:rsid w:val="003D61B7"/>
    <w:rsid w:val="003E4C5C"/>
    <w:rsid w:val="003F159A"/>
    <w:rsid w:val="00401AC3"/>
    <w:rsid w:val="00402F99"/>
    <w:rsid w:val="004071D8"/>
    <w:rsid w:val="00407FDE"/>
    <w:rsid w:val="0041220B"/>
    <w:rsid w:val="004139E8"/>
    <w:rsid w:val="0042193D"/>
    <w:rsid w:val="00421BE3"/>
    <w:rsid w:val="00422EF4"/>
    <w:rsid w:val="004251DD"/>
    <w:rsid w:val="0042609B"/>
    <w:rsid w:val="00443EC2"/>
    <w:rsid w:val="0045450A"/>
    <w:rsid w:val="0045522A"/>
    <w:rsid w:val="004575E9"/>
    <w:rsid w:val="004641EF"/>
    <w:rsid w:val="00465A4A"/>
    <w:rsid w:val="00465A94"/>
    <w:rsid w:val="00473475"/>
    <w:rsid w:val="00475DD4"/>
    <w:rsid w:val="0047739B"/>
    <w:rsid w:val="00480625"/>
    <w:rsid w:val="00482A5F"/>
    <w:rsid w:val="004840BD"/>
    <w:rsid w:val="00485223"/>
    <w:rsid w:val="00486FB4"/>
    <w:rsid w:val="00487F4A"/>
    <w:rsid w:val="004960B7"/>
    <w:rsid w:val="00496419"/>
    <w:rsid w:val="004A15FF"/>
    <w:rsid w:val="004A2A29"/>
    <w:rsid w:val="004A66C7"/>
    <w:rsid w:val="004A6F07"/>
    <w:rsid w:val="004B5132"/>
    <w:rsid w:val="004C31BF"/>
    <w:rsid w:val="004D0381"/>
    <w:rsid w:val="004D226E"/>
    <w:rsid w:val="004D3ED8"/>
    <w:rsid w:val="004D6375"/>
    <w:rsid w:val="004D6540"/>
    <w:rsid w:val="004D7D75"/>
    <w:rsid w:val="004E12B5"/>
    <w:rsid w:val="004E321C"/>
    <w:rsid w:val="004E42C9"/>
    <w:rsid w:val="004E7771"/>
    <w:rsid w:val="004F1EFC"/>
    <w:rsid w:val="004F3FF6"/>
    <w:rsid w:val="004F4C50"/>
    <w:rsid w:val="004F6233"/>
    <w:rsid w:val="0050773C"/>
    <w:rsid w:val="00507C30"/>
    <w:rsid w:val="00507EFB"/>
    <w:rsid w:val="005102D3"/>
    <w:rsid w:val="00510363"/>
    <w:rsid w:val="00510587"/>
    <w:rsid w:val="005115DC"/>
    <w:rsid w:val="00520C40"/>
    <w:rsid w:val="00531C7D"/>
    <w:rsid w:val="00534FA6"/>
    <w:rsid w:val="00536797"/>
    <w:rsid w:val="00540B1E"/>
    <w:rsid w:val="00546219"/>
    <w:rsid w:val="005513CD"/>
    <w:rsid w:val="00551546"/>
    <w:rsid w:val="0055177A"/>
    <w:rsid w:val="00553B67"/>
    <w:rsid w:val="005560F9"/>
    <w:rsid w:val="005601EA"/>
    <w:rsid w:val="00560DBF"/>
    <w:rsid w:val="005634B2"/>
    <w:rsid w:val="00570CA1"/>
    <w:rsid w:val="0057667A"/>
    <w:rsid w:val="00587194"/>
    <w:rsid w:val="00590CAA"/>
    <w:rsid w:val="00595B77"/>
    <w:rsid w:val="00597207"/>
    <w:rsid w:val="005A0F1E"/>
    <w:rsid w:val="005B1F9D"/>
    <w:rsid w:val="005B248D"/>
    <w:rsid w:val="005B5E87"/>
    <w:rsid w:val="005C1163"/>
    <w:rsid w:val="005C1B58"/>
    <w:rsid w:val="005C41A9"/>
    <w:rsid w:val="005C4FAC"/>
    <w:rsid w:val="005C68D0"/>
    <w:rsid w:val="005D0368"/>
    <w:rsid w:val="005D2CC5"/>
    <w:rsid w:val="005D2FFB"/>
    <w:rsid w:val="005D4039"/>
    <w:rsid w:val="005D516A"/>
    <w:rsid w:val="005D6140"/>
    <w:rsid w:val="005D638C"/>
    <w:rsid w:val="005E5FF1"/>
    <w:rsid w:val="005E67C7"/>
    <w:rsid w:val="005F2291"/>
    <w:rsid w:val="005F65F4"/>
    <w:rsid w:val="005F67F0"/>
    <w:rsid w:val="005F6D25"/>
    <w:rsid w:val="006002DC"/>
    <w:rsid w:val="00607918"/>
    <w:rsid w:val="00613260"/>
    <w:rsid w:val="0061343E"/>
    <w:rsid w:val="0062015F"/>
    <w:rsid w:val="006215B0"/>
    <w:rsid w:val="00621874"/>
    <w:rsid w:val="0062218E"/>
    <w:rsid w:val="00635D54"/>
    <w:rsid w:val="00637729"/>
    <w:rsid w:val="00644B70"/>
    <w:rsid w:val="00644ED4"/>
    <w:rsid w:val="006470A3"/>
    <w:rsid w:val="006537AF"/>
    <w:rsid w:val="00657234"/>
    <w:rsid w:val="00657A52"/>
    <w:rsid w:val="00661189"/>
    <w:rsid w:val="00662672"/>
    <w:rsid w:val="00664F65"/>
    <w:rsid w:val="00666E48"/>
    <w:rsid w:val="006721BA"/>
    <w:rsid w:val="006753CA"/>
    <w:rsid w:val="00677C5B"/>
    <w:rsid w:val="0068295D"/>
    <w:rsid w:val="006832BF"/>
    <w:rsid w:val="006A189A"/>
    <w:rsid w:val="006A1DBF"/>
    <w:rsid w:val="006A7CD6"/>
    <w:rsid w:val="006B3CD1"/>
    <w:rsid w:val="006B3D20"/>
    <w:rsid w:val="006B53DA"/>
    <w:rsid w:val="006B7ED6"/>
    <w:rsid w:val="006C6E75"/>
    <w:rsid w:val="006C7EFB"/>
    <w:rsid w:val="006D0BDF"/>
    <w:rsid w:val="006E1AE1"/>
    <w:rsid w:val="006E4A9E"/>
    <w:rsid w:val="006F355A"/>
    <w:rsid w:val="006F5BBD"/>
    <w:rsid w:val="006F7869"/>
    <w:rsid w:val="007003EF"/>
    <w:rsid w:val="00701B5F"/>
    <w:rsid w:val="007048D5"/>
    <w:rsid w:val="00705585"/>
    <w:rsid w:val="007120C5"/>
    <w:rsid w:val="00713FFF"/>
    <w:rsid w:val="00717E26"/>
    <w:rsid w:val="00723359"/>
    <w:rsid w:val="00723709"/>
    <w:rsid w:val="007237CD"/>
    <w:rsid w:val="00725E14"/>
    <w:rsid w:val="00737530"/>
    <w:rsid w:val="00740539"/>
    <w:rsid w:val="00743E27"/>
    <w:rsid w:val="00746E2D"/>
    <w:rsid w:val="0074709A"/>
    <w:rsid w:val="007518CD"/>
    <w:rsid w:val="00751C07"/>
    <w:rsid w:val="0075521E"/>
    <w:rsid w:val="00756017"/>
    <w:rsid w:val="00757ACC"/>
    <w:rsid w:val="00761502"/>
    <w:rsid w:val="007732C0"/>
    <w:rsid w:val="0077513A"/>
    <w:rsid w:val="007914A7"/>
    <w:rsid w:val="007972DD"/>
    <w:rsid w:val="007A36FA"/>
    <w:rsid w:val="007A68A1"/>
    <w:rsid w:val="007A71A7"/>
    <w:rsid w:val="007A7B1A"/>
    <w:rsid w:val="007B442E"/>
    <w:rsid w:val="007C2779"/>
    <w:rsid w:val="007C36B8"/>
    <w:rsid w:val="007C496E"/>
    <w:rsid w:val="007C6238"/>
    <w:rsid w:val="007C76F9"/>
    <w:rsid w:val="007D0FB8"/>
    <w:rsid w:val="007D2DA4"/>
    <w:rsid w:val="007D6967"/>
    <w:rsid w:val="007D7975"/>
    <w:rsid w:val="007E0EE4"/>
    <w:rsid w:val="007E4ECE"/>
    <w:rsid w:val="007E4F33"/>
    <w:rsid w:val="007F11AF"/>
    <w:rsid w:val="007F2857"/>
    <w:rsid w:val="007F53EB"/>
    <w:rsid w:val="00801602"/>
    <w:rsid w:val="00802100"/>
    <w:rsid w:val="00803C80"/>
    <w:rsid w:val="0080539A"/>
    <w:rsid w:val="00807B67"/>
    <w:rsid w:val="008161C4"/>
    <w:rsid w:val="008179BF"/>
    <w:rsid w:val="008204C5"/>
    <w:rsid w:val="00821A69"/>
    <w:rsid w:val="008245CD"/>
    <w:rsid w:val="00827CC2"/>
    <w:rsid w:val="00833910"/>
    <w:rsid w:val="00836524"/>
    <w:rsid w:val="00836CAD"/>
    <w:rsid w:val="0083737B"/>
    <w:rsid w:val="00837BA0"/>
    <w:rsid w:val="008412E4"/>
    <w:rsid w:val="008435C0"/>
    <w:rsid w:val="008452E7"/>
    <w:rsid w:val="00852C0A"/>
    <w:rsid w:val="00865F8B"/>
    <w:rsid w:val="00870987"/>
    <w:rsid w:val="008731A4"/>
    <w:rsid w:val="00875EC9"/>
    <w:rsid w:val="00876BE5"/>
    <w:rsid w:val="008806D6"/>
    <w:rsid w:val="0088178E"/>
    <w:rsid w:val="008863ED"/>
    <w:rsid w:val="00893F3A"/>
    <w:rsid w:val="00895EBC"/>
    <w:rsid w:val="008A08DD"/>
    <w:rsid w:val="008A0C56"/>
    <w:rsid w:val="008A6FAC"/>
    <w:rsid w:val="008A77BF"/>
    <w:rsid w:val="008A7DC3"/>
    <w:rsid w:val="008C065B"/>
    <w:rsid w:val="008C30CF"/>
    <w:rsid w:val="008D009F"/>
    <w:rsid w:val="008D6F56"/>
    <w:rsid w:val="008E0168"/>
    <w:rsid w:val="008E117E"/>
    <w:rsid w:val="008E381D"/>
    <w:rsid w:val="008E3C2B"/>
    <w:rsid w:val="008F0533"/>
    <w:rsid w:val="008F25AD"/>
    <w:rsid w:val="008F3949"/>
    <w:rsid w:val="008F4014"/>
    <w:rsid w:val="008F599B"/>
    <w:rsid w:val="009023C5"/>
    <w:rsid w:val="009070B4"/>
    <w:rsid w:val="00920210"/>
    <w:rsid w:val="00921662"/>
    <w:rsid w:val="00921CCA"/>
    <w:rsid w:val="00924CE4"/>
    <w:rsid w:val="009258AA"/>
    <w:rsid w:val="0093152E"/>
    <w:rsid w:val="00931750"/>
    <w:rsid w:val="009331DF"/>
    <w:rsid w:val="00934DD3"/>
    <w:rsid w:val="00934E70"/>
    <w:rsid w:val="00937DDC"/>
    <w:rsid w:val="00940995"/>
    <w:rsid w:val="00943C07"/>
    <w:rsid w:val="00947131"/>
    <w:rsid w:val="00947167"/>
    <w:rsid w:val="00947E15"/>
    <w:rsid w:val="0095460A"/>
    <w:rsid w:val="00956B3F"/>
    <w:rsid w:val="00962E93"/>
    <w:rsid w:val="00965F30"/>
    <w:rsid w:val="00967758"/>
    <w:rsid w:val="009771A6"/>
    <w:rsid w:val="009773F4"/>
    <w:rsid w:val="00977C5D"/>
    <w:rsid w:val="0098351B"/>
    <w:rsid w:val="00984558"/>
    <w:rsid w:val="00984C65"/>
    <w:rsid w:val="009867C8"/>
    <w:rsid w:val="00994092"/>
    <w:rsid w:val="0099495F"/>
    <w:rsid w:val="009974A7"/>
    <w:rsid w:val="009A0B4B"/>
    <w:rsid w:val="009A6E8F"/>
    <w:rsid w:val="009B37D6"/>
    <w:rsid w:val="009B6896"/>
    <w:rsid w:val="009C1AA8"/>
    <w:rsid w:val="009C3194"/>
    <w:rsid w:val="009C58FB"/>
    <w:rsid w:val="009C5A67"/>
    <w:rsid w:val="009D06AA"/>
    <w:rsid w:val="009D21EC"/>
    <w:rsid w:val="009D23FB"/>
    <w:rsid w:val="009D595C"/>
    <w:rsid w:val="009D5AFF"/>
    <w:rsid w:val="009D5C33"/>
    <w:rsid w:val="009E7D7B"/>
    <w:rsid w:val="009F33B6"/>
    <w:rsid w:val="009F5C42"/>
    <w:rsid w:val="00A00CFA"/>
    <w:rsid w:val="00A06C58"/>
    <w:rsid w:val="00A12B9F"/>
    <w:rsid w:val="00A14B58"/>
    <w:rsid w:val="00A20AFA"/>
    <w:rsid w:val="00A231D4"/>
    <w:rsid w:val="00A2354B"/>
    <w:rsid w:val="00A2552A"/>
    <w:rsid w:val="00A27C11"/>
    <w:rsid w:val="00A40145"/>
    <w:rsid w:val="00A40962"/>
    <w:rsid w:val="00A426B3"/>
    <w:rsid w:val="00A428BB"/>
    <w:rsid w:val="00A45488"/>
    <w:rsid w:val="00A55196"/>
    <w:rsid w:val="00A62BF3"/>
    <w:rsid w:val="00A632EA"/>
    <w:rsid w:val="00A65149"/>
    <w:rsid w:val="00A75170"/>
    <w:rsid w:val="00A7708B"/>
    <w:rsid w:val="00A8147D"/>
    <w:rsid w:val="00A83EF6"/>
    <w:rsid w:val="00A858DC"/>
    <w:rsid w:val="00A86012"/>
    <w:rsid w:val="00A87DE0"/>
    <w:rsid w:val="00A9367E"/>
    <w:rsid w:val="00A94A15"/>
    <w:rsid w:val="00A9659E"/>
    <w:rsid w:val="00AA2293"/>
    <w:rsid w:val="00AB2726"/>
    <w:rsid w:val="00AB3C76"/>
    <w:rsid w:val="00AB53E1"/>
    <w:rsid w:val="00AB599D"/>
    <w:rsid w:val="00AB7664"/>
    <w:rsid w:val="00AC0F05"/>
    <w:rsid w:val="00AC4D0F"/>
    <w:rsid w:val="00AC713D"/>
    <w:rsid w:val="00AD4563"/>
    <w:rsid w:val="00AD4720"/>
    <w:rsid w:val="00AE22FE"/>
    <w:rsid w:val="00AE32CF"/>
    <w:rsid w:val="00AE393D"/>
    <w:rsid w:val="00AE411E"/>
    <w:rsid w:val="00AE4A66"/>
    <w:rsid w:val="00AE64EF"/>
    <w:rsid w:val="00AE67F8"/>
    <w:rsid w:val="00AE7D0B"/>
    <w:rsid w:val="00AF00ED"/>
    <w:rsid w:val="00AF0E05"/>
    <w:rsid w:val="00AF6347"/>
    <w:rsid w:val="00B00BB0"/>
    <w:rsid w:val="00B01777"/>
    <w:rsid w:val="00B02577"/>
    <w:rsid w:val="00B04EA4"/>
    <w:rsid w:val="00B103C1"/>
    <w:rsid w:val="00B10ADA"/>
    <w:rsid w:val="00B128E1"/>
    <w:rsid w:val="00B12AFF"/>
    <w:rsid w:val="00B14CEF"/>
    <w:rsid w:val="00B23FD5"/>
    <w:rsid w:val="00B24896"/>
    <w:rsid w:val="00B2675D"/>
    <w:rsid w:val="00B313D2"/>
    <w:rsid w:val="00B34A44"/>
    <w:rsid w:val="00B37764"/>
    <w:rsid w:val="00B4183A"/>
    <w:rsid w:val="00B43701"/>
    <w:rsid w:val="00B479E8"/>
    <w:rsid w:val="00B52FAE"/>
    <w:rsid w:val="00B53729"/>
    <w:rsid w:val="00B545B7"/>
    <w:rsid w:val="00B56E66"/>
    <w:rsid w:val="00B61A26"/>
    <w:rsid w:val="00B62CDF"/>
    <w:rsid w:val="00B6669D"/>
    <w:rsid w:val="00B67068"/>
    <w:rsid w:val="00B6719A"/>
    <w:rsid w:val="00B73CF2"/>
    <w:rsid w:val="00B80314"/>
    <w:rsid w:val="00B86633"/>
    <w:rsid w:val="00B93443"/>
    <w:rsid w:val="00B93A61"/>
    <w:rsid w:val="00B958E2"/>
    <w:rsid w:val="00BA1FD9"/>
    <w:rsid w:val="00BA4544"/>
    <w:rsid w:val="00BB2FD5"/>
    <w:rsid w:val="00BB3F77"/>
    <w:rsid w:val="00BB58C4"/>
    <w:rsid w:val="00BB631E"/>
    <w:rsid w:val="00BC03A8"/>
    <w:rsid w:val="00BC349E"/>
    <w:rsid w:val="00BC6FAA"/>
    <w:rsid w:val="00BD6251"/>
    <w:rsid w:val="00BE4F2F"/>
    <w:rsid w:val="00BE6D2C"/>
    <w:rsid w:val="00BE75F3"/>
    <w:rsid w:val="00BF12DE"/>
    <w:rsid w:val="00BF4927"/>
    <w:rsid w:val="00BF4A7B"/>
    <w:rsid w:val="00BF68EB"/>
    <w:rsid w:val="00C00D82"/>
    <w:rsid w:val="00C10EB7"/>
    <w:rsid w:val="00C13AB3"/>
    <w:rsid w:val="00C15E42"/>
    <w:rsid w:val="00C273C8"/>
    <w:rsid w:val="00C31642"/>
    <w:rsid w:val="00C57F35"/>
    <w:rsid w:val="00C636AA"/>
    <w:rsid w:val="00C6487F"/>
    <w:rsid w:val="00C67349"/>
    <w:rsid w:val="00C701BB"/>
    <w:rsid w:val="00C72DC8"/>
    <w:rsid w:val="00C7529D"/>
    <w:rsid w:val="00C76C3C"/>
    <w:rsid w:val="00C772C1"/>
    <w:rsid w:val="00C83F06"/>
    <w:rsid w:val="00C87953"/>
    <w:rsid w:val="00C960AE"/>
    <w:rsid w:val="00CA16E4"/>
    <w:rsid w:val="00CA4B06"/>
    <w:rsid w:val="00CA633B"/>
    <w:rsid w:val="00CA7203"/>
    <w:rsid w:val="00CB09FB"/>
    <w:rsid w:val="00CB3F43"/>
    <w:rsid w:val="00CB5024"/>
    <w:rsid w:val="00CB50DE"/>
    <w:rsid w:val="00CB61D1"/>
    <w:rsid w:val="00CB6ED9"/>
    <w:rsid w:val="00CC0B7F"/>
    <w:rsid w:val="00CC211E"/>
    <w:rsid w:val="00CC39AC"/>
    <w:rsid w:val="00CE07DD"/>
    <w:rsid w:val="00CE1720"/>
    <w:rsid w:val="00CE2840"/>
    <w:rsid w:val="00CF0831"/>
    <w:rsid w:val="00CF2B7F"/>
    <w:rsid w:val="00CF2E2C"/>
    <w:rsid w:val="00CF5072"/>
    <w:rsid w:val="00D12C19"/>
    <w:rsid w:val="00D153B8"/>
    <w:rsid w:val="00D20ED5"/>
    <w:rsid w:val="00D21272"/>
    <w:rsid w:val="00D2422A"/>
    <w:rsid w:val="00D26E35"/>
    <w:rsid w:val="00D32865"/>
    <w:rsid w:val="00D34CFC"/>
    <w:rsid w:val="00D36C31"/>
    <w:rsid w:val="00D376CD"/>
    <w:rsid w:val="00D37CC0"/>
    <w:rsid w:val="00D41BC3"/>
    <w:rsid w:val="00D42711"/>
    <w:rsid w:val="00D46A94"/>
    <w:rsid w:val="00D46BEC"/>
    <w:rsid w:val="00D51BA3"/>
    <w:rsid w:val="00D653B9"/>
    <w:rsid w:val="00D67CDF"/>
    <w:rsid w:val="00D71983"/>
    <w:rsid w:val="00D728CD"/>
    <w:rsid w:val="00D8126C"/>
    <w:rsid w:val="00D82346"/>
    <w:rsid w:val="00D83A2B"/>
    <w:rsid w:val="00D8472E"/>
    <w:rsid w:val="00D85414"/>
    <w:rsid w:val="00D93055"/>
    <w:rsid w:val="00D93182"/>
    <w:rsid w:val="00D953DA"/>
    <w:rsid w:val="00D959C7"/>
    <w:rsid w:val="00DA2AF5"/>
    <w:rsid w:val="00DA67BB"/>
    <w:rsid w:val="00DA6E7C"/>
    <w:rsid w:val="00DB03E3"/>
    <w:rsid w:val="00DB0E11"/>
    <w:rsid w:val="00DB3613"/>
    <w:rsid w:val="00DB42FB"/>
    <w:rsid w:val="00DB47F2"/>
    <w:rsid w:val="00DB7002"/>
    <w:rsid w:val="00DC0701"/>
    <w:rsid w:val="00DC3D56"/>
    <w:rsid w:val="00DC5F83"/>
    <w:rsid w:val="00DC611B"/>
    <w:rsid w:val="00DC6FEB"/>
    <w:rsid w:val="00DC7F6B"/>
    <w:rsid w:val="00DD1F3E"/>
    <w:rsid w:val="00DD21C9"/>
    <w:rsid w:val="00DD2685"/>
    <w:rsid w:val="00DD61F5"/>
    <w:rsid w:val="00DE06B2"/>
    <w:rsid w:val="00DE0C5A"/>
    <w:rsid w:val="00DE1619"/>
    <w:rsid w:val="00DE7473"/>
    <w:rsid w:val="00DF733A"/>
    <w:rsid w:val="00E01674"/>
    <w:rsid w:val="00E11BB0"/>
    <w:rsid w:val="00E1369C"/>
    <w:rsid w:val="00E15778"/>
    <w:rsid w:val="00E20387"/>
    <w:rsid w:val="00E219D1"/>
    <w:rsid w:val="00E223A1"/>
    <w:rsid w:val="00E2385F"/>
    <w:rsid w:val="00E25D96"/>
    <w:rsid w:val="00E309C0"/>
    <w:rsid w:val="00E3293E"/>
    <w:rsid w:val="00E340B0"/>
    <w:rsid w:val="00E441CC"/>
    <w:rsid w:val="00E446B1"/>
    <w:rsid w:val="00E50006"/>
    <w:rsid w:val="00E50AF5"/>
    <w:rsid w:val="00E525C2"/>
    <w:rsid w:val="00E52CD1"/>
    <w:rsid w:val="00E57BEA"/>
    <w:rsid w:val="00E57FC5"/>
    <w:rsid w:val="00E70759"/>
    <w:rsid w:val="00E726E2"/>
    <w:rsid w:val="00E809D2"/>
    <w:rsid w:val="00E81BE4"/>
    <w:rsid w:val="00E82B66"/>
    <w:rsid w:val="00E8460F"/>
    <w:rsid w:val="00E86BEF"/>
    <w:rsid w:val="00E93851"/>
    <w:rsid w:val="00E94033"/>
    <w:rsid w:val="00E968A8"/>
    <w:rsid w:val="00EA0627"/>
    <w:rsid w:val="00EA1BF7"/>
    <w:rsid w:val="00EA1D6E"/>
    <w:rsid w:val="00EA47B1"/>
    <w:rsid w:val="00EB1A2F"/>
    <w:rsid w:val="00EB5BA1"/>
    <w:rsid w:val="00EB7D56"/>
    <w:rsid w:val="00EC27C7"/>
    <w:rsid w:val="00EC4800"/>
    <w:rsid w:val="00EC5F91"/>
    <w:rsid w:val="00EC5FCF"/>
    <w:rsid w:val="00ED0AD0"/>
    <w:rsid w:val="00ED194A"/>
    <w:rsid w:val="00ED5430"/>
    <w:rsid w:val="00ED7DF1"/>
    <w:rsid w:val="00EE31DB"/>
    <w:rsid w:val="00EE327B"/>
    <w:rsid w:val="00EE466E"/>
    <w:rsid w:val="00EF115D"/>
    <w:rsid w:val="00EF13F5"/>
    <w:rsid w:val="00EF22E0"/>
    <w:rsid w:val="00EF4754"/>
    <w:rsid w:val="00EF671C"/>
    <w:rsid w:val="00EF6DC7"/>
    <w:rsid w:val="00F00405"/>
    <w:rsid w:val="00F03EB6"/>
    <w:rsid w:val="00F0611B"/>
    <w:rsid w:val="00F0655B"/>
    <w:rsid w:val="00F071DC"/>
    <w:rsid w:val="00F10F04"/>
    <w:rsid w:val="00F12AB3"/>
    <w:rsid w:val="00F13A09"/>
    <w:rsid w:val="00F201F4"/>
    <w:rsid w:val="00F27925"/>
    <w:rsid w:val="00F311F0"/>
    <w:rsid w:val="00F347E9"/>
    <w:rsid w:val="00F34EF0"/>
    <w:rsid w:val="00F430C5"/>
    <w:rsid w:val="00F510A0"/>
    <w:rsid w:val="00F52F11"/>
    <w:rsid w:val="00F538A9"/>
    <w:rsid w:val="00F56585"/>
    <w:rsid w:val="00F61B31"/>
    <w:rsid w:val="00F64E6B"/>
    <w:rsid w:val="00F66FFA"/>
    <w:rsid w:val="00F67E1E"/>
    <w:rsid w:val="00F75FE7"/>
    <w:rsid w:val="00F77023"/>
    <w:rsid w:val="00F83181"/>
    <w:rsid w:val="00F84E1C"/>
    <w:rsid w:val="00F858B8"/>
    <w:rsid w:val="00F91416"/>
    <w:rsid w:val="00F9231F"/>
    <w:rsid w:val="00F93EFA"/>
    <w:rsid w:val="00F96132"/>
    <w:rsid w:val="00FA139F"/>
    <w:rsid w:val="00FA40BB"/>
    <w:rsid w:val="00FA4475"/>
    <w:rsid w:val="00FB20A5"/>
    <w:rsid w:val="00FB38FC"/>
    <w:rsid w:val="00FC184A"/>
    <w:rsid w:val="00FC2FB4"/>
    <w:rsid w:val="00FC3DD3"/>
    <w:rsid w:val="00FC64C4"/>
    <w:rsid w:val="00FD66B3"/>
    <w:rsid w:val="00FD6735"/>
    <w:rsid w:val="00FE5CC2"/>
    <w:rsid w:val="00FF320A"/>
    <w:rsid w:val="00FF548D"/>
    <w:rsid w:val="00FF7781"/>
    <w:rsid w:val="00FF78DC"/>
    <w:rsid w:val="00FF797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E4A71"/>
  <w15:chartTrackingRefBased/>
  <w15:docId w15:val="{986A185C-DEB4-B444-8DF6-09910FBF0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748C"/>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1657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1657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165783"/>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165783"/>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165783"/>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16578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6578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6578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6578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6578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16578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16578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16578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16578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16578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6578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6578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65783"/>
    <w:rPr>
      <w:rFonts w:eastAsiaTheme="majorEastAsia" w:cstheme="majorBidi"/>
      <w:color w:val="272727" w:themeColor="text1" w:themeTint="D8"/>
    </w:rPr>
  </w:style>
  <w:style w:type="paragraph" w:styleId="Titel">
    <w:name w:val="Title"/>
    <w:basedOn w:val="Standard"/>
    <w:next w:val="Standard"/>
    <w:link w:val="TitelZchn"/>
    <w:uiPriority w:val="10"/>
    <w:qFormat/>
    <w:rsid w:val="0016578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6578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65783"/>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6578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65783"/>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65783"/>
    <w:rPr>
      <w:i/>
      <w:iCs/>
      <w:color w:val="404040" w:themeColor="text1" w:themeTint="BF"/>
    </w:rPr>
  </w:style>
  <w:style w:type="paragraph" w:styleId="Listenabsatz">
    <w:name w:val="List Paragraph"/>
    <w:basedOn w:val="Standard"/>
    <w:uiPriority w:val="34"/>
    <w:qFormat/>
    <w:rsid w:val="00165783"/>
    <w:pPr>
      <w:ind w:left="720"/>
      <w:contextualSpacing/>
    </w:pPr>
  </w:style>
  <w:style w:type="character" w:styleId="IntensiveHervorhebung">
    <w:name w:val="Intense Emphasis"/>
    <w:basedOn w:val="Absatz-Standardschriftart"/>
    <w:uiPriority w:val="21"/>
    <w:qFormat/>
    <w:rsid w:val="00165783"/>
    <w:rPr>
      <w:i/>
      <w:iCs/>
      <w:color w:val="2F5496" w:themeColor="accent1" w:themeShade="BF"/>
    </w:rPr>
  </w:style>
  <w:style w:type="paragraph" w:styleId="IntensivesZitat">
    <w:name w:val="Intense Quote"/>
    <w:basedOn w:val="Standard"/>
    <w:next w:val="Standard"/>
    <w:link w:val="IntensivesZitatZchn"/>
    <w:uiPriority w:val="30"/>
    <w:qFormat/>
    <w:rsid w:val="001657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165783"/>
    <w:rPr>
      <w:i/>
      <w:iCs/>
      <w:color w:val="2F5496" w:themeColor="accent1" w:themeShade="BF"/>
    </w:rPr>
  </w:style>
  <w:style w:type="character" w:styleId="IntensiverVerweis">
    <w:name w:val="Intense Reference"/>
    <w:basedOn w:val="Absatz-Standardschriftart"/>
    <w:uiPriority w:val="32"/>
    <w:qFormat/>
    <w:rsid w:val="00165783"/>
    <w:rPr>
      <w:b/>
      <w:bCs/>
      <w:smallCaps/>
      <w:color w:val="2F5496" w:themeColor="accent1" w:themeShade="BF"/>
      <w:spacing w:val="5"/>
    </w:rPr>
  </w:style>
  <w:style w:type="paragraph" w:styleId="StandardWeb">
    <w:name w:val="Normal (Web)"/>
    <w:basedOn w:val="Standard"/>
    <w:uiPriority w:val="99"/>
    <w:semiHidden/>
    <w:unhideWhenUsed/>
    <w:rsid w:val="00165783"/>
    <w:pPr>
      <w:spacing w:before="100" w:beforeAutospacing="1" w:after="100" w:afterAutospacing="1"/>
    </w:pPr>
  </w:style>
  <w:style w:type="character" w:styleId="Fett">
    <w:name w:val="Strong"/>
    <w:basedOn w:val="Absatz-Standardschriftart"/>
    <w:uiPriority w:val="22"/>
    <w:qFormat/>
    <w:rsid w:val="00165783"/>
    <w:rPr>
      <w:b/>
      <w:bCs/>
    </w:rPr>
  </w:style>
  <w:style w:type="paragraph" w:styleId="z-Formularbeginn">
    <w:name w:val="HTML Top of Form"/>
    <w:basedOn w:val="Standard"/>
    <w:next w:val="Standard"/>
    <w:link w:val="z-FormularbeginnZchn"/>
    <w:hidden/>
    <w:uiPriority w:val="99"/>
    <w:semiHidden/>
    <w:unhideWhenUsed/>
    <w:rsid w:val="00165783"/>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165783"/>
    <w:rPr>
      <w:rFonts w:ascii="Arial" w:eastAsia="Times New Roman" w:hAnsi="Arial" w:cs="Arial"/>
      <w:vanish/>
      <w:kern w:val="0"/>
      <w:sz w:val="16"/>
      <w:szCs w:val="16"/>
      <w:lang w:eastAsia="de-DE"/>
      <w14:ligatures w14:val="none"/>
    </w:rPr>
  </w:style>
  <w:style w:type="paragraph" w:customStyle="1" w:styleId="placeholder">
    <w:name w:val="placeholder"/>
    <w:basedOn w:val="Standard"/>
    <w:rsid w:val="00165783"/>
    <w:pPr>
      <w:spacing w:before="100" w:beforeAutospacing="1" w:after="100" w:afterAutospacing="1"/>
    </w:pPr>
  </w:style>
  <w:style w:type="paragraph" w:styleId="z-Formularende">
    <w:name w:val="HTML Bottom of Form"/>
    <w:basedOn w:val="Standard"/>
    <w:next w:val="Standard"/>
    <w:link w:val="z-FormularendeZchn"/>
    <w:hidden/>
    <w:uiPriority w:val="99"/>
    <w:semiHidden/>
    <w:unhideWhenUsed/>
    <w:rsid w:val="00165783"/>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165783"/>
    <w:rPr>
      <w:rFonts w:ascii="Arial" w:eastAsia="Times New Roman" w:hAnsi="Arial" w:cs="Arial"/>
      <w:vanish/>
      <w:kern w:val="0"/>
      <w:sz w:val="16"/>
      <w:szCs w:val="16"/>
      <w:lang w:eastAsia="de-DE"/>
      <w14:ligatures w14:val="none"/>
    </w:rPr>
  </w:style>
  <w:style w:type="character" w:styleId="Kommentarzeichen">
    <w:name w:val="annotation reference"/>
    <w:basedOn w:val="Absatz-Standardschriftart"/>
    <w:uiPriority w:val="99"/>
    <w:semiHidden/>
    <w:unhideWhenUsed/>
    <w:rsid w:val="005C1B58"/>
    <w:rPr>
      <w:sz w:val="16"/>
      <w:szCs w:val="16"/>
    </w:rPr>
  </w:style>
  <w:style w:type="paragraph" w:styleId="Kommentartext">
    <w:name w:val="annotation text"/>
    <w:basedOn w:val="Standard"/>
    <w:link w:val="KommentartextZchn"/>
    <w:uiPriority w:val="99"/>
    <w:unhideWhenUsed/>
    <w:rsid w:val="005C1B58"/>
    <w:rPr>
      <w:sz w:val="20"/>
      <w:szCs w:val="20"/>
    </w:rPr>
  </w:style>
  <w:style w:type="character" w:customStyle="1" w:styleId="KommentartextZchn">
    <w:name w:val="Kommentartext Zchn"/>
    <w:basedOn w:val="Absatz-Standardschriftart"/>
    <w:link w:val="Kommentartext"/>
    <w:uiPriority w:val="99"/>
    <w:rsid w:val="005C1B58"/>
    <w:rPr>
      <w:sz w:val="20"/>
      <w:szCs w:val="20"/>
    </w:rPr>
  </w:style>
  <w:style w:type="paragraph" w:styleId="Kommentarthema">
    <w:name w:val="annotation subject"/>
    <w:basedOn w:val="Kommentartext"/>
    <w:next w:val="Kommentartext"/>
    <w:link w:val="KommentarthemaZchn"/>
    <w:uiPriority w:val="99"/>
    <w:semiHidden/>
    <w:unhideWhenUsed/>
    <w:rsid w:val="005C1B58"/>
    <w:rPr>
      <w:b/>
      <w:bCs/>
    </w:rPr>
  </w:style>
  <w:style w:type="character" w:customStyle="1" w:styleId="KommentarthemaZchn">
    <w:name w:val="Kommentarthema Zchn"/>
    <w:basedOn w:val="KommentartextZchn"/>
    <w:link w:val="Kommentarthema"/>
    <w:uiPriority w:val="99"/>
    <w:semiHidden/>
    <w:rsid w:val="005C1B58"/>
    <w:rPr>
      <w:b/>
      <w:bCs/>
      <w:sz w:val="20"/>
      <w:szCs w:val="20"/>
    </w:rPr>
  </w:style>
  <w:style w:type="character" w:styleId="Hyperlink">
    <w:name w:val="Hyperlink"/>
    <w:basedOn w:val="Absatz-Standardschriftart"/>
    <w:uiPriority w:val="99"/>
    <w:unhideWhenUsed/>
    <w:rsid w:val="005F67F0"/>
    <w:rPr>
      <w:color w:val="0563C1" w:themeColor="hyperlink"/>
      <w:u w:val="single"/>
    </w:rPr>
  </w:style>
  <w:style w:type="character" w:styleId="NichtaufgelsteErwhnung">
    <w:name w:val="Unresolved Mention"/>
    <w:basedOn w:val="Absatz-Standardschriftart"/>
    <w:uiPriority w:val="99"/>
    <w:semiHidden/>
    <w:unhideWhenUsed/>
    <w:rsid w:val="005F67F0"/>
    <w:rPr>
      <w:color w:val="605E5C"/>
      <w:shd w:val="clear" w:color="auto" w:fill="E1DFDD"/>
    </w:rPr>
  </w:style>
  <w:style w:type="paragraph" w:styleId="berarbeitung">
    <w:name w:val="Revision"/>
    <w:hidden/>
    <w:uiPriority w:val="99"/>
    <w:semiHidden/>
    <w:rsid w:val="00CC39AC"/>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tzner.com/de/produkte/isoto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tzner.com/de/produkte/sylody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tzner.com/de/produkte/sylomer" TargetMode="External"/><Relationship Id="rId5" Type="http://schemas.openxmlformats.org/officeDocument/2006/relationships/numbering" Target="numbering.xml"/><Relationship Id="rId15" Type="http://schemas.openxmlformats.org/officeDocument/2006/relationships/hyperlink" Target="mailto:milan.neugebauer@getzner.com" TargetMode="External"/><Relationship Id="rId10" Type="http://schemas.openxmlformats.org/officeDocument/2006/relationships/hyperlink" Target="https://www.getzner.com/de" TargetMode="External"/><Relationship Id="rId4" Type="http://schemas.openxmlformats.org/officeDocument/2006/relationships/customXml" Target="../customXml/item4.xml"/><Relationship Id="rId9" Type="http://schemas.openxmlformats.org/officeDocument/2006/relationships/hyperlink" Target="https://www.getzner.com/de/presse/getzner-eroeffnet-neuen-produktionsstandort-in-baramati-indien" TargetMode="External"/><Relationship Id="rId14" Type="http://schemas.openxmlformats.org/officeDocument/2006/relationships/hyperlink" Target="https://www.getzner.com/de/produkte/relome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9b9a72fd8d24e94bebe81cc0e2c0de5 xmlns="33cde804-f2d4-4a43-bc7f-07295d87fa31">
      <Terms xmlns="http://schemas.microsoft.com/office/infopath/2007/PartnerControls"/>
    </a9b9a72fd8d24e94bebe81cc0e2c0de5>
    <lcf76f155ced4ddcb4097134ff3c332f xmlns="33cde804-f2d4-4a43-bc7f-07295d87fa31">
      <Terms xmlns="http://schemas.microsoft.com/office/infopath/2007/PartnerControls"/>
    </lcf76f155ced4ddcb4097134ff3c332f>
    <TaxCatchAll xmlns="4c91dee6-7b6a-416f-85c2-aa59cfa7b0dc" xsi:nil="true"/>
    <FileResponsible xmlns="33cde804-f2d4-4a43-bc7f-07295d87fa31">
      <UserInfo>
        <DisplayName/>
        <AccountId xsi:nil="true"/>
        <AccountType/>
      </UserInfo>
    </FileResponsible>
    <k1f4c88ac21c48028fa893b53abaf49b xmlns="33cde804-f2d4-4a43-bc7f-07295d87fa31">
      <Terms xmlns="http://schemas.microsoft.com/office/infopath/2007/PartnerControls"/>
    </k1f4c88ac21c48028fa893b53abaf49b>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242EBF35438294EAF7EBC5AA8695500" ma:contentTypeVersion="17" ma:contentTypeDescription="Ein neues Dokument erstellen." ma:contentTypeScope="" ma:versionID="a02072f7752d4cf9d97f0cb97e8cd070">
  <xsd:schema xmlns:xsd="http://www.w3.org/2001/XMLSchema" xmlns:xs="http://www.w3.org/2001/XMLSchema" xmlns:p="http://schemas.microsoft.com/office/2006/metadata/properties" xmlns:ns2="33cde804-f2d4-4a43-bc7f-07295d87fa31" xmlns:ns3="4c91dee6-7b6a-416f-85c2-aa59cfa7b0dc" targetNamespace="http://schemas.microsoft.com/office/2006/metadata/properties" ma:root="true" ma:fieldsID="0ed224b0ab5daa6a03482a30400ab2b6" ns2:_="" ns3:_="">
    <xsd:import namespace="33cde804-f2d4-4a43-bc7f-07295d87fa31"/>
    <xsd:import namespace="4c91dee6-7b6a-416f-85c2-aa59cfa7b0dc"/>
    <xsd:element name="properties">
      <xsd:complexType>
        <xsd:sequence>
          <xsd:element name="documentManagement">
            <xsd:complexType>
              <xsd:all>
                <xsd:element ref="ns2:FileResponsible" minOccurs="0"/>
                <xsd:element ref="ns2:k1f4c88ac21c48028fa893b53abaf49b" minOccurs="0"/>
                <xsd:element ref="ns3:TaxCatchAll" minOccurs="0"/>
                <xsd:element ref="ns2:MediaServiceMetadata" minOccurs="0"/>
                <xsd:element ref="ns2:MediaServiceFastMetadata" minOccurs="0"/>
                <xsd:element ref="ns2:MediaServiceSearchProperties" minOccurs="0"/>
                <xsd:element ref="ns2:a9b9a72fd8d24e94bebe81cc0e2c0de5"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cde804-f2d4-4a43-bc7f-07295d87fa31" elementFormDefault="qualified">
    <xsd:import namespace="http://schemas.microsoft.com/office/2006/documentManagement/types"/>
    <xsd:import namespace="http://schemas.microsoft.com/office/infopath/2007/PartnerControls"/>
    <xsd:element name="FileResponsible" ma:index="8" nillable="true" ma:displayName="File Responsible" ma:format="Dropdown" ma:list="UserInfo" ma:SharePointGroup="0" ma:internalName="FileResponsib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1f4c88ac21c48028fa893b53abaf49b" ma:index="10" nillable="true" ma:taxonomy="true" ma:internalName="k1f4c88ac21c48028fa893b53abaf49b" ma:taxonomyFieldName="Document_x0020_Status" ma:displayName="Document Status" ma:default="" ma:fieldId="{41f4c88a-c21c-4802-8fa8-93b53abaf49b}" ma:sspId="1766bd15-099f-4c02-818a-2252ae7ad502" ma:termSetId="3dab7761-248a-478e-95c3-34ea46a1493e" ma:anchorId="00000000-0000-0000-0000-000000000000" ma:open="false" ma:isKeyword="false">
      <xsd:complexType>
        <xsd:sequence>
          <xsd:element ref="pc:Terms" minOccurs="0" maxOccurs="1"/>
        </xsd:sequence>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a9b9a72fd8d24e94bebe81cc0e2c0de5" ma:index="16" nillable="true" ma:taxonomy="true" ma:internalName="a9b9a72fd8d24e94bebe81cc0e2c0de5" ma:taxonomyFieldName="Social_x0020_Media_x0020_Account" ma:displayName="Social Media Account" ma:default="" ma:fieldId="{a9b9a72f-d8d2-4e94-bebe-81cc0e2c0de5}" ma:sspId="1766bd15-099f-4c02-818a-2252ae7ad502" ma:termSetId="487e1e2b-7ea6-4112-9ccd-2981af587d2d" ma:anchorId="00000000-0000-0000-0000-000000000000" ma:open="fals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1766bd15-099f-4c02-818a-2252ae7ad50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91dee6-7b6a-416f-85c2-aa59cfa7b0dc"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cce18984-647c-410e-99a8-8f72f1dae025}" ma:internalName="TaxCatchAll" ma:showField="CatchAllData" ma:web="4c91dee6-7b6a-416f-85c2-aa59cfa7b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CD58-8DC3-4F2A-9765-30331BE98316}">
  <ds:schemaRefs>
    <ds:schemaRef ds:uri="http://schemas.microsoft.com/office/2006/metadata/properties"/>
    <ds:schemaRef ds:uri="http://schemas.microsoft.com/office/infopath/2007/PartnerControls"/>
    <ds:schemaRef ds:uri="33cde804-f2d4-4a43-bc7f-07295d87fa31"/>
    <ds:schemaRef ds:uri="4c91dee6-7b6a-416f-85c2-aa59cfa7b0dc"/>
  </ds:schemaRefs>
</ds:datastoreItem>
</file>

<file path=customXml/itemProps2.xml><?xml version="1.0" encoding="utf-8"?>
<ds:datastoreItem xmlns:ds="http://schemas.openxmlformats.org/officeDocument/2006/customXml" ds:itemID="{D40436C0-3296-458C-9189-B4861D096D83}"/>
</file>

<file path=customXml/itemProps3.xml><?xml version="1.0" encoding="utf-8"?>
<ds:datastoreItem xmlns:ds="http://schemas.openxmlformats.org/officeDocument/2006/customXml" ds:itemID="{4779C97E-C4D8-4311-A75B-75DDDF6D4528}">
  <ds:schemaRefs>
    <ds:schemaRef ds:uri="http://schemas.microsoft.com/sharepoint/v3/contenttype/forms"/>
  </ds:schemaRefs>
</ds:datastoreItem>
</file>

<file path=customXml/itemProps4.xml><?xml version="1.0" encoding="utf-8"?>
<ds:datastoreItem xmlns:ds="http://schemas.openxmlformats.org/officeDocument/2006/customXml" ds:itemID="{ABD531F8-A550-4A81-8861-6FD6BDE7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873</Words>
  <Characters>5913</Characters>
  <Application>Microsoft Office Word</Application>
  <DocSecurity>0</DocSecurity>
  <Lines>107</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Mikulec-Schwarz</dc:creator>
  <cp:keywords/>
  <dc:description/>
  <cp:lastModifiedBy>Neugebauer Milan</cp:lastModifiedBy>
  <cp:revision>16</cp:revision>
  <cp:lastPrinted>2026-03-30T12:48:00Z</cp:lastPrinted>
  <dcterms:created xsi:type="dcterms:W3CDTF">2026-03-31T13:51:00Z</dcterms:created>
  <dcterms:modified xsi:type="dcterms:W3CDTF">2026-04-01T11:50:00Z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0x010100D242EBF35438294EAF7EBC5AA8695500</vt:lpwstr>
  </property>
  <property fmtid="{D5CDD505-2E9C-101B-9397-08002B2CF9AE}" pid="3" name="MediaServiceImageTags">
    <vt:lpwstr/>
  </property>
  <property fmtid="{D5CDD505-2E9C-101B-9397-08002B2CF9AE}" pid="4" name="Document_x0020_Status">
    <vt:lpwstr/>
  </property>
  <property fmtid="{D5CDD505-2E9C-101B-9397-08002B2CF9AE}" pid="5" name="Document Status">
    <vt:lpwstr/>
  </property>
  <property fmtid="{D5CDD505-2E9C-101B-9397-08002B2CF9AE}" pid="6" name="Social Media Account">
    <vt:lpwstr/>
  </property>
  <property fmtid="{D5CDD505-2E9C-101B-9397-08002B2CF9AE}" pid="7" name="Social_x0020_Media_x0020_Account">
    <vt:lpwstr/>
  </property>
  <property fmtid="{D5CDD505-2E9C-101B-9397-08002B2CF9AE}" pid="8" name="docLang">
    <vt:lpwstr>de</vt:lpwstr>
  </property>
</Properties>
</file>